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A0E" w:rsidRPr="004C00BC" w:rsidRDefault="004C00BC" w:rsidP="004C00BC">
      <w:pPr>
        <w:jc w:val="center"/>
        <w:rPr>
          <w:b/>
          <w:bCs/>
          <w:sz w:val="28"/>
          <w:szCs w:val="28"/>
          <w:rtl/>
        </w:rPr>
      </w:pPr>
      <w:r w:rsidRPr="004C00BC">
        <w:rPr>
          <w:rFonts w:hint="cs"/>
          <w:b/>
          <w:bCs/>
          <w:sz w:val="28"/>
          <w:szCs w:val="28"/>
          <w:rtl/>
        </w:rPr>
        <w:t>مقرر أخلاق المهنة 150 دار -1</w:t>
      </w:r>
    </w:p>
    <w:tbl>
      <w:tblPr>
        <w:tblpPr w:leftFromText="180" w:rightFromText="180" w:vertAnchor="text" w:horzAnchor="margin" w:tblpXSpec="right" w:tblpY="450"/>
        <w:bidiVisual/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439"/>
        <w:gridCol w:w="2625"/>
        <w:gridCol w:w="4395"/>
      </w:tblGrid>
      <w:tr w:rsidR="00A47FB1" w:rsidRPr="004C00BC" w:rsidTr="00A47FB1">
        <w:trPr>
          <w:trHeight w:val="20"/>
        </w:trPr>
        <w:tc>
          <w:tcPr>
            <w:tcW w:w="15168" w:type="dxa"/>
            <w:gridSpan w:val="4"/>
            <w:shd w:val="clear" w:color="auto" w:fill="auto"/>
          </w:tcPr>
          <w:p w:rsidR="00A47FB1" w:rsidRPr="004C00BC" w:rsidRDefault="00A47FB1" w:rsidP="00A47FB1">
            <w:pPr>
              <w:shd w:val="clear" w:color="auto" w:fill="FFFFFF"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</w:pPr>
            <w:r w:rsidRPr="004C00BC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  <w:t>نواتج التعلم في المقرر ومجالات التعلم :</w:t>
            </w:r>
          </w:p>
        </w:tc>
      </w:tr>
      <w:tr w:rsidR="00A47FB1" w:rsidRPr="004C00BC" w:rsidTr="00A47FB1">
        <w:trPr>
          <w:trHeight w:val="20"/>
        </w:trPr>
        <w:tc>
          <w:tcPr>
            <w:tcW w:w="709" w:type="dxa"/>
            <w:shd w:val="clear" w:color="auto" w:fill="auto"/>
          </w:tcPr>
          <w:p w:rsidR="00A47FB1" w:rsidRPr="004C00BC" w:rsidRDefault="00A47FB1" w:rsidP="00A47FB1">
            <w:pPr>
              <w:shd w:val="clear" w:color="auto" w:fill="FFFFFF"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en-AU"/>
              </w:rPr>
            </w:pPr>
            <w:r w:rsidRPr="004C00BC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  <w:t>م</w:t>
            </w:r>
          </w:p>
        </w:tc>
        <w:tc>
          <w:tcPr>
            <w:tcW w:w="7439" w:type="dxa"/>
            <w:shd w:val="clear" w:color="auto" w:fill="auto"/>
          </w:tcPr>
          <w:p w:rsidR="00A47FB1" w:rsidRPr="004C00BC" w:rsidRDefault="00A47FB1" w:rsidP="00A47FB1">
            <w:pPr>
              <w:shd w:val="clear" w:color="auto" w:fill="FFFFFF"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en-AU"/>
              </w:rPr>
            </w:pPr>
            <w:r w:rsidRPr="004C00BC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  <w:t>مخرجات التعلم</w:t>
            </w:r>
            <w:r w:rsidRPr="004C00B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AU"/>
              </w:rPr>
              <w:t xml:space="preserve"> للمقرر وفقاً لمجالات الإطار الوطني ل</w:t>
            </w:r>
            <w:r w:rsidRPr="004C00BC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  <w:t>لمؤهلات</w:t>
            </w:r>
          </w:p>
        </w:tc>
        <w:tc>
          <w:tcPr>
            <w:tcW w:w="2625" w:type="dxa"/>
            <w:shd w:val="clear" w:color="auto" w:fill="auto"/>
          </w:tcPr>
          <w:p w:rsidR="00A47FB1" w:rsidRPr="004C00BC" w:rsidRDefault="00A47FB1" w:rsidP="00A47FB1">
            <w:pPr>
              <w:shd w:val="clear" w:color="auto" w:fill="FFFFFF"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en-AU"/>
              </w:rPr>
            </w:pPr>
            <w:r w:rsidRPr="004C00BC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  <w:t xml:space="preserve">استراتيجيات تدريس المقرر </w:t>
            </w:r>
          </w:p>
        </w:tc>
        <w:tc>
          <w:tcPr>
            <w:tcW w:w="4395" w:type="dxa"/>
            <w:shd w:val="clear" w:color="auto" w:fill="auto"/>
          </w:tcPr>
          <w:p w:rsidR="00A47FB1" w:rsidRPr="004C00BC" w:rsidRDefault="00A47FB1" w:rsidP="00A47FB1">
            <w:pPr>
              <w:shd w:val="clear" w:color="auto" w:fill="FFFFFF"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en-AU"/>
              </w:rPr>
            </w:pPr>
            <w:r w:rsidRPr="004C00BC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  <w:t xml:space="preserve">طرق </w:t>
            </w:r>
            <w:r w:rsidRPr="004C00B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AU"/>
              </w:rPr>
              <w:t>التقويم ل</w:t>
            </w:r>
            <w:r w:rsidRPr="004C00BC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  <w:t>لمقرر الدراسي</w:t>
            </w:r>
          </w:p>
        </w:tc>
      </w:tr>
      <w:tr w:rsidR="00A47FB1" w:rsidRPr="004C00BC" w:rsidTr="00A47FB1">
        <w:trPr>
          <w:trHeight w:val="20"/>
        </w:trPr>
        <w:tc>
          <w:tcPr>
            <w:tcW w:w="709" w:type="dxa"/>
            <w:shd w:val="clear" w:color="auto" w:fill="auto"/>
          </w:tcPr>
          <w:p w:rsidR="00A47FB1" w:rsidRPr="004C00BC" w:rsidRDefault="00A47FB1" w:rsidP="00A47FB1">
            <w:pPr>
              <w:shd w:val="clear" w:color="auto" w:fill="FFFFFF"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</w:pPr>
          </w:p>
        </w:tc>
        <w:tc>
          <w:tcPr>
            <w:tcW w:w="14459" w:type="dxa"/>
            <w:gridSpan w:val="3"/>
            <w:shd w:val="clear" w:color="auto" w:fill="D9D9D9"/>
          </w:tcPr>
          <w:p w:rsidR="00A47FB1" w:rsidRPr="004C00BC" w:rsidRDefault="00A47FB1" w:rsidP="00A47FB1">
            <w:pPr>
              <w:shd w:val="clear" w:color="auto" w:fill="FFFFFF"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</w:pPr>
            <w:r w:rsidRPr="004C00BC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  <w:t>المعارف</w:t>
            </w:r>
          </w:p>
        </w:tc>
      </w:tr>
      <w:tr w:rsidR="00A47FB1" w:rsidRPr="004C00BC" w:rsidTr="00A47FB1">
        <w:trPr>
          <w:trHeight w:val="513"/>
        </w:trPr>
        <w:tc>
          <w:tcPr>
            <w:tcW w:w="709" w:type="dxa"/>
            <w:shd w:val="clear" w:color="auto" w:fill="auto"/>
          </w:tcPr>
          <w:p w:rsidR="00A47FB1" w:rsidRPr="004C00BC" w:rsidRDefault="00A47FB1" w:rsidP="00A47FB1">
            <w:pPr>
              <w:shd w:val="clear" w:color="auto" w:fill="FFFFFF"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</w:pPr>
            <w:r w:rsidRPr="004C00B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AU"/>
              </w:rPr>
              <w:t>1</w:t>
            </w:r>
          </w:p>
        </w:tc>
        <w:tc>
          <w:tcPr>
            <w:tcW w:w="7439" w:type="dxa"/>
            <w:shd w:val="clear" w:color="auto" w:fill="auto"/>
          </w:tcPr>
          <w:p w:rsidR="00A47FB1" w:rsidRPr="004C00BC" w:rsidRDefault="00A47FB1" w:rsidP="00A47FB1">
            <w:pPr>
              <w:shd w:val="clear" w:color="auto" w:fill="FFFFFF"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</w:pPr>
            <w:r w:rsidRPr="004C00BC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  <w:t xml:space="preserve">يعُرف المفاهيم المرتبطة بأخلاقيات </w:t>
            </w:r>
            <w:r w:rsidRPr="004C00B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AU"/>
              </w:rPr>
              <w:t>المهنة.</w:t>
            </w:r>
          </w:p>
        </w:tc>
        <w:tc>
          <w:tcPr>
            <w:tcW w:w="2625" w:type="dxa"/>
            <w:vMerge w:val="restart"/>
            <w:shd w:val="clear" w:color="auto" w:fill="auto"/>
          </w:tcPr>
          <w:p w:rsidR="00A47FB1" w:rsidRPr="004C00BC" w:rsidRDefault="00A47FB1" w:rsidP="00A47FB1">
            <w:pPr>
              <w:shd w:val="clear" w:color="auto" w:fill="FFFFFF"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</w:pPr>
            <w:r w:rsidRPr="004C00BC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  <w:t>المحاضرة المطورة التعلم التعاوني</w:t>
            </w:r>
          </w:p>
        </w:tc>
        <w:tc>
          <w:tcPr>
            <w:tcW w:w="4395" w:type="dxa"/>
            <w:vMerge w:val="restart"/>
            <w:shd w:val="clear" w:color="auto" w:fill="auto"/>
          </w:tcPr>
          <w:p w:rsidR="00A47FB1" w:rsidRPr="004C00BC" w:rsidRDefault="00A47FB1" w:rsidP="00A47FB1">
            <w:pPr>
              <w:shd w:val="clear" w:color="auto" w:fill="FFFFFF"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en-AU"/>
              </w:rPr>
            </w:pPr>
            <w:r w:rsidRPr="004C00B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AU"/>
              </w:rPr>
              <w:t xml:space="preserve">اختبار تحريري </w:t>
            </w:r>
          </w:p>
        </w:tc>
      </w:tr>
      <w:tr w:rsidR="00A47FB1" w:rsidRPr="004C00BC" w:rsidTr="00A47FB1">
        <w:trPr>
          <w:trHeight w:val="579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47FB1" w:rsidRPr="004C00BC" w:rsidRDefault="00A47FB1" w:rsidP="00A47FB1">
            <w:pPr>
              <w:shd w:val="clear" w:color="auto" w:fill="FFFFFF"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</w:pPr>
            <w:r w:rsidRPr="004C00B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AU"/>
              </w:rPr>
              <w:t>2</w:t>
            </w:r>
          </w:p>
        </w:tc>
        <w:tc>
          <w:tcPr>
            <w:tcW w:w="7439" w:type="dxa"/>
            <w:tcBorders>
              <w:bottom w:val="single" w:sz="4" w:space="0" w:color="auto"/>
            </w:tcBorders>
            <w:shd w:val="clear" w:color="auto" w:fill="auto"/>
          </w:tcPr>
          <w:p w:rsidR="00A47FB1" w:rsidRPr="004C00BC" w:rsidRDefault="00A47FB1" w:rsidP="00A47FB1">
            <w:pPr>
              <w:shd w:val="clear" w:color="auto" w:fill="FFFFFF"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</w:pPr>
            <w:r w:rsidRPr="004C00BC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  <w:t>يذكر حقوقه الوظيفية وواجباته نحو العمل في ضوء الأنظمة السعودية</w:t>
            </w:r>
            <w:r w:rsidRPr="004C00B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AU"/>
              </w:rPr>
              <w:t xml:space="preserve"> وطرق بناء الحياة الايجابية الوظيفية.</w:t>
            </w:r>
            <w:bookmarkStart w:id="0" w:name="_GoBack"/>
            <w:bookmarkEnd w:id="0"/>
          </w:p>
        </w:tc>
        <w:tc>
          <w:tcPr>
            <w:tcW w:w="2625" w:type="dxa"/>
            <w:vMerge/>
            <w:shd w:val="clear" w:color="auto" w:fill="auto"/>
          </w:tcPr>
          <w:p w:rsidR="00A47FB1" w:rsidRPr="004C00BC" w:rsidRDefault="00A47FB1" w:rsidP="00A47FB1">
            <w:pPr>
              <w:shd w:val="clear" w:color="auto" w:fill="FFFFFF"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en-AU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:rsidR="00A47FB1" w:rsidRPr="004C00BC" w:rsidRDefault="00A47FB1" w:rsidP="00A47FB1">
            <w:pPr>
              <w:shd w:val="clear" w:color="auto" w:fill="FFFFFF"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</w:pPr>
          </w:p>
        </w:tc>
      </w:tr>
      <w:tr w:rsidR="00A47FB1" w:rsidRPr="004C00BC" w:rsidTr="00A47FB1">
        <w:trPr>
          <w:trHeight w:val="20"/>
        </w:trPr>
        <w:tc>
          <w:tcPr>
            <w:tcW w:w="709" w:type="dxa"/>
            <w:shd w:val="clear" w:color="auto" w:fill="auto"/>
          </w:tcPr>
          <w:p w:rsidR="00A47FB1" w:rsidRPr="004C00BC" w:rsidRDefault="00A47FB1" w:rsidP="00A47FB1">
            <w:pPr>
              <w:shd w:val="clear" w:color="auto" w:fill="FFFFFF"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</w:pPr>
          </w:p>
        </w:tc>
        <w:tc>
          <w:tcPr>
            <w:tcW w:w="14459" w:type="dxa"/>
            <w:gridSpan w:val="3"/>
            <w:shd w:val="clear" w:color="auto" w:fill="D9D9D9"/>
          </w:tcPr>
          <w:p w:rsidR="00A47FB1" w:rsidRPr="004C00BC" w:rsidRDefault="00A47FB1" w:rsidP="00A47FB1">
            <w:pPr>
              <w:shd w:val="clear" w:color="auto" w:fill="FFFFFF"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</w:pPr>
            <w:r w:rsidRPr="004C00BC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  <w:t xml:space="preserve">المهارات الادراكية الذهنية </w:t>
            </w:r>
          </w:p>
        </w:tc>
      </w:tr>
      <w:tr w:rsidR="00A47FB1" w:rsidRPr="004C00BC" w:rsidTr="00A47FB1">
        <w:trPr>
          <w:trHeight w:val="20"/>
        </w:trPr>
        <w:tc>
          <w:tcPr>
            <w:tcW w:w="709" w:type="dxa"/>
            <w:shd w:val="clear" w:color="auto" w:fill="auto"/>
          </w:tcPr>
          <w:p w:rsidR="00A47FB1" w:rsidRPr="004C00BC" w:rsidRDefault="00A47FB1" w:rsidP="00A47FB1">
            <w:pPr>
              <w:shd w:val="clear" w:color="auto" w:fill="FFFFFF"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</w:pPr>
            <w:r w:rsidRPr="004C00B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AU"/>
              </w:rPr>
              <w:t>3</w:t>
            </w:r>
          </w:p>
        </w:tc>
        <w:tc>
          <w:tcPr>
            <w:tcW w:w="7439" w:type="dxa"/>
            <w:shd w:val="clear" w:color="auto" w:fill="auto"/>
          </w:tcPr>
          <w:p w:rsidR="00A47FB1" w:rsidRPr="004C00BC" w:rsidRDefault="00A47FB1" w:rsidP="00A47FB1">
            <w:pPr>
              <w:shd w:val="clear" w:color="auto" w:fill="FFFFFF"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</w:pPr>
            <w:r w:rsidRPr="004C00BC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  <w:t xml:space="preserve">يميز بين الأخلاق </w:t>
            </w:r>
            <w:r w:rsidRPr="004C00B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AU"/>
              </w:rPr>
              <w:t>المحمودة</w:t>
            </w:r>
            <w:r w:rsidRPr="004C00BC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  <w:t xml:space="preserve"> وال</w:t>
            </w:r>
            <w:r w:rsidRPr="004C00B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AU"/>
              </w:rPr>
              <w:t>أ</w:t>
            </w:r>
            <w:r w:rsidRPr="004C00BC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  <w:t xml:space="preserve">خلاق غير </w:t>
            </w:r>
            <w:r w:rsidRPr="004C00B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AU"/>
              </w:rPr>
              <w:t>المحمودة في</w:t>
            </w:r>
            <w:r w:rsidRPr="004C00BC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  <w:t xml:space="preserve"> مجال </w:t>
            </w:r>
            <w:r w:rsidRPr="004C00B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AU"/>
              </w:rPr>
              <w:t>العمل.</w:t>
            </w:r>
          </w:p>
        </w:tc>
        <w:tc>
          <w:tcPr>
            <w:tcW w:w="2625" w:type="dxa"/>
            <w:vMerge w:val="restart"/>
            <w:shd w:val="clear" w:color="auto" w:fill="auto"/>
          </w:tcPr>
          <w:p w:rsidR="00A47FB1" w:rsidRPr="004C00BC" w:rsidRDefault="00A47FB1" w:rsidP="00A47FB1">
            <w:pPr>
              <w:shd w:val="clear" w:color="auto" w:fill="FFFFFF"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</w:pPr>
            <w:r w:rsidRPr="004C00BC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  <w:t>المناقشة</w:t>
            </w:r>
          </w:p>
          <w:p w:rsidR="00A47FB1" w:rsidRPr="004C00BC" w:rsidRDefault="00A47FB1" w:rsidP="00A47FB1">
            <w:pPr>
              <w:shd w:val="clear" w:color="auto" w:fill="FFFFFF"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</w:pPr>
            <w:r w:rsidRPr="004C00BC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  <w:t>التعلم التعاوني</w:t>
            </w:r>
            <w:r w:rsidRPr="004C00B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AU"/>
              </w:rPr>
              <w:t xml:space="preserve"> </w:t>
            </w:r>
          </w:p>
          <w:p w:rsidR="00A47FB1" w:rsidRPr="004C00BC" w:rsidRDefault="00A47FB1" w:rsidP="00A47FB1">
            <w:pPr>
              <w:shd w:val="clear" w:color="auto" w:fill="FFFFFF"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en-AU"/>
              </w:rPr>
            </w:pPr>
          </w:p>
        </w:tc>
        <w:tc>
          <w:tcPr>
            <w:tcW w:w="4395" w:type="dxa"/>
            <w:vMerge w:val="restart"/>
            <w:shd w:val="clear" w:color="auto" w:fill="auto"/>
          </w:tcPr>
          <w:p w:rsidR="00A47FB1" w:rsidRPr="004C00BC" w:rsidRDefault="00A47FB1" w:rsidP="00A47FB1">
            <w:pPr>
              <w:shd w:val="clear" w:color="auto" w:fill="FFFFFF"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</w:pPr>
            <w:r w:rsidRPr="004C00B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AU"/>
              </w:rPr>
              <w:t xml:space="preserve">اختبار تحريري </w:t>
            </w:r>
          </w:p>
        </w:tc>
      </w:tr>
      <w:tr w:rsidR="00A47FB1" w:rsidRPr="004C00BC" w:rsidTr="00A47FB1">
        <w:trPr>
          <w:trHeight w:val="20"/>
        </w:trPr>
        <w:tc>
          <w:tcPr>
            <w:tcW w:w="709" w:type="dxa"/>
            <w:shd w:val="clear" w:color="auto" w:fill="auto"/>
          </w:tcPr>
          <w:p w:rsidR="00A47FB1" w:rsidRPr="004C00BC" w:rsidRDefault="00A47FB1" w:rsidP="00A47FB1">
            <w:pPr>
              <w:shd w:val="clear" w:color="auto" w:fill="FFFFFF"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</w:pPr>
            <w:r w:rsidRPr="004C00B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AU"/>
              </w:rPr>
              <w:t>4</w:t>
            </w:r>
          </w:p>
        </w:tc>
        <w:tc>
          <w:tcPr>
            <w:tcW w:w="7439" w:type="dxa"/>
            <w:shd w:val="clear" w:color="auto" w:fill="auto"/>
          </w:tcPr>
          <w:p w:rsidR="00A47FB1" w:rsidRPr="004C00BC" w:rsidRDefault="00A47FB1" w:rsidP="00A47FB1">
            <w:pPr>
              <w:shd w:val="clear" w:color="auto" w:fill="FFFFFF"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</w:pPr>
            <w:r w:rsidRPr="004C00BC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  <w:t xml:space="preserve"> يميز بين محددات السلوك </w:t>
            </w:r>
            <w:r w:rsidRPr="004C00B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AU"/>
              </w:rPr>
              <w:t>الإنساني.</w:t>
            </w:r>
          </w:p>
        </w:tc>
        <w:tc>
          <w:tcPr>
            <w:tcW w:w="2625" w:type="dxa"/>
            <w:vMerge/>
            <w:shd w:val="clear" w:color="auto" w:fill="auto"/>
          </w:tcPr>
          <w:p w:rsidR="00A47FB1" w:rsidRPr="004C00BC" w:rsidRDefault="00A47FB1" w:rsidP="00A47FB1">
            <w:pPr>
              <w:shd w:val="clear" w:color="auto" w:fill="FFFFFF"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:rsidR="00A47FB1" w:rsidRPr="004C00BC" w:rsidRDefault="00A47FB1" w:rsidP="00A47FB1">
            <w:pPr>
              <w:shd w:val="clear" w:color="auto" w:fill="FFFFFF"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en-AU"/>
              </w:rPr>
            </w:pPr>
          </w:p>
        </w:tc>
      </w:tr>
      <w:tr w:rsidR="00A47FB1" w:rsidRPr="004C00BC" w:rsidTr="00A47FB1">
        <w:trPr>
          <w:trHeight w:val="20"/>
        </w:trPr>
        <w:tc>
          <w:tcPr>
            <w:tcW w:w="709" w:type="dxa"/>
            <w:shd w:val="clear" w:color="auto" w:fill="auto"/>
          </w:tcPr>
          <w:p w:rsidR="00A47FB1" w:rsidRPr="004C00BC" w:rsidRDefault="00A47FB1" w:rsidP="00A47FB1">
            <w:pPr>
              <w:shd w:val="clear" w:color="auto" w:fill="FFFFFF"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</w:pPr>
            <w:r w:rsidRPr="004C00B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AU"/>
              </w:rPr>
              <w:t>5</w:t>
            </w:r>
          </w:p>
        </w:tc>
        <w:tc>
          <w:tcPr>
            <w:tcW w:w="7439" w:type="dxa"/>
            <w:shd w:val="clear" w:color="auto" w:fill="auto"/>
          </w:tcPr>
          <w:p w:rsidR="00A47FB1" w:rsidRPr="004C00BC" w:rsidRDefault="00A47FB1" w:rsidP="00A47FB1">
            <w:pPr>
              <w:shd w:val="clear" w:color="auto" w:fill="FFFFFF"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</w:pPr>
            <w:r w:rsidRPr="004C00BC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  <w:t xml:space="preserve"> </w:t>
            </w:r>
            <w:r w:rsidRPr="004C00B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AU"/>
              </w:rPr>
              <w:t>يميز بين القيم الأخلاقية والمرجعيات التي تقوم عليها أخلاقيات المهنة.</w:t>
            </w:r>
          </w:p>
        </w:tc>
        <w:tc>
          <w:tcPr>
            <w:tcW w:w="2625" w:type="dxa"/>
            <w:vMerge/>
            <w:shd w:val="clear" w:color="auto" w:fill="auto"/>
          </w:tcPr>
          <w:p w:rsidR="00A47FB1" w:rsidRPr="004C00BC" w:rsidRDefault="00A47FB1" w:rsidP="00A47FB1">
            <w:pPr>
              <w:shd w:val="clear" w:color="auto" w:fill="FFFFFF"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:rsidR="00A47FB1" w:rsidRPr="004C00BC" w:rsidRDefault="00A47FB1" w:rsidP="00A47FB1">
            <w:pPr>
              <w:shd w:val="clear" w:color="auto" w:fill="FFFFFF"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en-AU"/>
              </w:rPr>
            </w:pPr>
          </w:p>
        </w:tc>
      </w:tr>
      <w:tr w:rsidR="00A47FB1" w:rsidRPr="004C00BC" w:rsidTr="00A47FB1">
        <w:trPr>
          <w:trHeight w:val="20"/>
        </w:trPr>
        <w:tc>
          <w:tcPr>
            <w:tcW w:w="709" w:type="dxa"/>
            <w:shd w:val="clear" w:color="auto" w:fill="F2F2F2"/>
          </w:tcPr>
          <w:p w:rsidR="00A47FB1" w:rsidRPr="004C00BC" w:rsidRDefault="00A47FB1" w:rsidP="00A47FB1">
            <w:pPr>
              <w:shd w:val="clear" w:color="auto" w:fill="FFFFFF"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</w:pPr>
          </w:p>
        </w:tc>
        <w:tc>
          <w:tcPr>
            <w:tcW w:w="14459" w:type="dxa"/>
            <w:gridSpan w:val="3"/>
            <w:shd w:val="clear" w:color="auto" w:fill="D9D9D9"/>
          </w:tcPr>
          <w:p w:rsidR="00A47FB1" w:rsidRPr="004C00BC" w:rsidRDefault="00A47FB1" w:rsidP="00A47FB1">
            <w:pPr>
              <w:shd w:val="clear" w:color="auto" w:fill="FFFFFF"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</w:pPr>
            <w:r w:rsidRPr="004C00BC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  <w:t xml:space="preserve">مهارات </w:t>
            </w:r>
            <w:r w:rsidRPr="004C00B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AU"/>
              </w:rPr>
              <w:t>التعامل مع الاخرين</w:t>
            </w:r>
            <w:r w:rsidRPr="004C00BC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  <w:t xml:space="preserve"> وتحمل المسئولية</w:t>
            </w:r>
          </w:p>
        </w:tc>
      </w:tr>
      <w:tr w:rsidR="00A47FB1" w:rsidRPr="004C00BC" w:rsidTr="00A47FB1"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A47FB1" w:rsidRPr="004C00BC" w:rsidRDefault="00A47FB1" w:rsidP="00A47FB1">
            <w:pPr>
              <w:shd w:val="clear" w:color="auto" w:fill="FFFFFF"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en-AU"/>
              </w:rPr>
            </w:pPr>
            <w:r w:rsidRPr="004C00B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AU"/>
              </w:rPr>
              <w:t>6</w:t>
            </w:r>
          </w:p>
        </w:tc>
        <w:tc>
          <w:tcPr>
            <w:tcW w:w="7439" w:type="dxa"/>
            <w:tcBorders>
              <w:left w:val="single" w:sz="4" w:space="0" w:color="auto"/>
            </w:tcBorders>
            <w:shd w:val="clear" w:color="auto" w:fill="auto"/>
          </w:tcPr>
          <w:p w:rsidR="00A47FB1" w:rsidRPr="004C00BC" w:rsidRDefault="00A47FB1" w:rsidP="00A47FB1">
            <w:pPr>
              <w:shd w:val="clear" w:color="auto" w:fill="FFFFFF"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en-AU"/>
              </w:rPr>
            </w:pPr>
            <w:r w:rsidRPr="004C00BC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  <w:t>يقيم علاقات جيدة مع أقرانه ومع أساتذته</w:t>
            </w:r>
            <w:r w:rsidRPr="004C00BC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en-AU"/>
              </w:rPr>
              <w:t xml:space="preserve"> </w:t>
            </w:r>
          </w:p>
        </w:tc>
        <w:tc>
          <w:tcPr>
            <w:tcW w:w="2625" w:type="dxa"/>
            <w:vMerge w:val="restart"/>
            <w:shd w:val="clear" w:color="auto" w:fill="auto"/>
          </w:tcPr>
          <w:p w:rsidR="00A47FB1" w:rsidRPr="004C00BC" w:rsidRDefault="00A47FB1" w:rsidP="00A47FB1">
            <w:pPr>
              <w:shd w:val="clear" w:color="auto" w:fill="FFFFFF"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</w:pPr>
            <w:r w:rsidRPr="004C00BC">
              <w:rPr>
                <w:rFonts w:ascii="Traditional Arabic" w:eastAsia="Calibri" w:hAnsi="Traditional Arabic" w:cs="Traditional Arabic" w:hint="eastAsia"/>
                <w:b/>
                <w:bCs/>
                <w:sz w:val="28"/>
                <w:szCs w:val="28"/>
                <w:rtl/>
                <w:lang w:val="en-AU"/>
              </w:rPr>
              <w:t>التعلم</w:t>
            </w:r>
            <w:r w:rsidRPr="004C00B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AU"/>
              </w:rPr>
              <w:t xml:space="preserve"> المدمج</w:t>
            </w:r>
          </w:p>
          <w:p w:rsidR="00A47FB1" w:rsidRPr="004C00BC" w:rsidRDefault="00A47FB1" w:rsidP="00A47FB1">
            <w:pPr>
              <w:shd w:val="clear" w:color="auto" w:fill="FFFFFF"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</w:pPr>
            <w:r w:rsidRPr="004C00B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AU"/>
              </w:rPr>
              <w:t xml:space="preserve">حلقات نقاش </w:t>
            </w:r>
          </w:p>
        </w:tc>
        <w:tc>
          <w:tcPr>
            <w:tcW w:w="4395" w:type="dxa"/>
            <w:vMerge w:val="restart"/>
            <w:shd w:val="clear" w:color="auto" w:fill="auto"/>
          </w:tcPr>
          <w:p w:rsidR="00A47FB1" w:rsidRPr="004C00BC" w:rsidRDefault="00A47FB1" w:rsidP="00A47FB1">
            <w:pPr>
              <w:shd w:val="clear" w:color="auto" w:fill="FFFFFF"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</w:pPr>
            <w:r w:rsidRPr="004C00B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AU"/>
              </w:rPr>
              <w:t>بطاقة ملاحظة</w:t>
            </w:r>
          </w:p>
        </w:tc>
      </w:tr>
      <w:tr w:rsidR="00A47FB1" w:rsidRPr="004C00BC" w:rsidTr="00A47FB1"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A47FB1" w:rsidRPr="004C00BC" w:rsidRDefault="00A47FB1" w:rsidP="00A47FB1">
            <w:pPr>
              <w:shd w:val="clear" w:color="auto" w:fill="FFFFFF"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</w:pPr>
            <w:r w:rsidRPr="004C00B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AU"/>
              </w:rPr>
              <w:t>7</w:t>
            </w:r>
          </w:p>
        </w:tc>
        <w:tc>
          <w:tcPr>
            <w:tcW w:w="7439" w:type="dxa"/>
            <w:tcBorders>
              <w:left w:val="single" w:sz="4" w:space="0" w:color="auto"/>
            </w:tcBorders>
            <w:shd w:val="clear" w:color="auto" w:fill="auto"/>
          </w:tcPr>
          <w:p w:rsidR="00A47FB1" w:rsidRPr="004C00BC" w:rsidRDefault="00A47FB1" w:rsidP="00A47FB1">
            <w:pPr>
              <w:shd w:val="clear" w:color="auto" w:fill="FFFFFF"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en-AU"/>
              </w:rPr>
            </w:pPr>
            <w:r w:rsidRPr="004C00BC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  <w:t>يتحمل مسؤولية   تعلمه</w:t>
            </w:r>
          </w:p>
        </w:tc>
        <w:tc>
          <w:tcPr>
            <w:tcW w:w="2625" w:type="dxa"/>
            <w:vMerge/>
            <w:shd w:val="clear" w:color="auto" w:fill="auto"/>
          </w:tcPr>
          <w:p w:rsidR="00A47FB1" w:rsidRPr="004C00BC" w:rsidRDefault="00A47FB1" w:rsidP="00A47FB1">
            <w:pPr>
              <w:shd w:val="clear" w:color="auto" w:fill="FFFFFF"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:rsidR="00A47FB1" w:rsidRPr="004C00BC" w:rsidRDefault="00A47FB1" w:rsidP="00A47FB1">
            <w:pPr>
              <w:shd w:val="clear" w:color="auto" w:fill="FFFFFF"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</w:pPr>
          </w:p>
        </w:tc>
      </w:tr>
      <w:tr w:rsidR="00A47FB1" w:rsidRPr="004C00BC" w:rsidTr="00A47FB1"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A47FB1" w:rsidRPr="004C00BC" w:rsidRDefault="00A47FB1" w:rsidP="00A47FB1">
            <w:pPr>
              <w:shd w:val="clear" w:color="auto" w:fill="FFFFFF"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</w:pPr>
          </w:p>
        </w:tc>
        <w:tc>
          <w:tcPr>
            <w:tcW w:w="14459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A47FB1" w:rsidRPr="004C00BC" w:rsidRDefault="00A47FB1" w:rsidP="00A47FB1">
            <w:pPr>
              <w:shd w:val="clear" w:color="auto" w:fill="FFFFFF"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</w:pPr>
            <w:r w:rsidRPr="004C00BC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  <w:t>مهارات التواصل، وتقنية المعلومات والمهارات العددية</w:t>
            </w:r>
          </w:p>
        </w:tc>
      </w:tr>
      <w:tr w:rsidR="00A47FB1" w:rsidRPr="004C00BC" w:rsidTr="00A47FB1">
        <w:trPr>
          <w:trHeight w:val="2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A47FB1" w:rsidRPr="004C00BC" w:rsidRDefault="00A47FB1" w:rsidP="00A47FB1">
            <w:pPr>
              <w:shd w:val="clear" w:color="auto" w:fill="FFFFFF"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</w:pPr>
            <w:r w:rsidRPr="004C00B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AU"/>
              </w:rPr>
              <w:t>8</w:t>
            </w:r>
          </w:p>
        </w:tc>
        <w:tc>
          <w:tcPr>
            <w:tcW w:w="7439" w:type="dxa"/>
            <w:tcBorders>
              <w:left w:val="single" w:sz="4" w:space="0" w:color="auto"/>
            </w:tcBorders>
            <w:shd w:val="clear" w:color="auto" w:fill="auto"/>
          </w:tcPr>
          <w:p w:rsidR="00A47FB1" w:rsidRPr="004C00BC" w:rsidRDefault="00A47FB1" w:rsidP="00A47FB1">
            <w:pPr>
              <w:shd w:val="clear" w:color="auto" w:fill="FFFFFF"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</w:pPr>
            <w:r w:rsidRPr="004C00B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AU"/>
              </w:rPr>
              <w:t>يوظف مهارات التواصل وتقنية المعلومات في تعلمه.</w:t>
            </w:r>
          </w:p>
        </w:tc>
        <w:tc>
          <w:tcPr>
            <w:tcW w:w="2625" w:type="dxa"/>
            <w:shd w:val="clear" w:color="auto" w:fill="auto"/>
          </w:tcPr>
          <w:p w:rsidR="00A47FB1" w:rsidRPr="004C00BC" w:rsidRDefault="00A47FB1" w:rsidP="00A47FB1">
            <w:pPr>
              <w:shd w:val="clear" w:color="auto" w:fill="FFFFFF"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</w:pPr>
            <w:r w:rsidRPr="004C00B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AU"/>
              </w:rPr>
              <w:t>التعلم المدمج</w:t>
            </w:r>
          </w:p>
          <w:p w:rsidR="00A47FB1" w:rsidRPr="004C00BC" w:rsidRDefault="00A47FB1" w:rsidP="00A47FB1">
            <w:pPr>
              <w:shd w:val="clear" w:color="auto" w:fill="FFFFFF"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</w:pPr>
            <w:r w:rsidRPr="004C00B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AU"/>
              </w:rPr>
              <w:t>حلقات نقاش</w:t>
            </w:r>
          </w:p>
        </w:tc>
        <w:tc>
          <w:tcPr>
            <w:tcW w:w="4395" w:type="dxa"/>
            <w:shd w:val="clear" w:color="auto" w:fill="auto"/>
          </w:tcPr>
          <w:p w:rsidR="00A47FB1" w:rsidRPr="004C00BC" w:rsidRDefault="00A47FB1" w:rsidP="00A47FB1">
            <w:pPr>
              <w:shd w:val="clear" w:color="auto" w:fill="FFFFFF"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</w:pPr>
            <w:r w:rsidRPr="004C00B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AU"/>
              </w:rPr>
              <w:t>بطاقة ملاحظة</w:t>
            </w:r>
          </w:p>
        </w:tc>
      </w:tr>
      <w:tr w:rsidR="00A47FB1" w:rsidRPr="004C00BC" w:rsidTr="00A47FB1">
        <w:trPr>
          <w:trHeight w:val="475"/>
        </w:trPr>
        <w:tc>
          <w:tcPr>
            <w:tcW w:w="15168" w:type="dxa"/>
            <w:gridSpan w:val="4"/>
            <w:shd w:val="clear" w:color="auto" w:fill="D9D9D9"/>
          </w:tcPr>
          <w:p w:rsidR="00A47FB1" w:rsidRPr="004C00BC" w:rsidRDefault="00A47FB1" w:rsidP="00A47FB1">
            <w:pPr>
              <w:shd w:val="clear" w:color="auto" w:fill="FFFFFF"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</w:pPr>
            <w:r w:rsidRPr="004C00BC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  <w:t xml:space="preserve">المهارات النفس حركية </w:t>
            </w:r>
          </w:p>
        </w:tc>
      </w:tr>
      <w:tr w:rsidR="00A47FB1" w:rsidRPr="004C00BC" w:rsidTr="00A47FB1">
        <w:trPr>
          <w:trHeight w:val="20"/>
        </w:trPr>
        <w:tc>
          <w:tcPr>
            <w:tcW w:w="15168" w:type="dxa"/>
            <w:gridSpan w:val="4"/>
            <w:shd w:val="clear" w:color="auto" w:fill="auto"/>
          </w:tcPr>
          <w:p w:rsidR="00A47FB1" w:rsidRPr="004C00BC" w:rsidRDefault="00A47FB1" w:rsidP="00A47FB1">
            <w:pPr>
              <w:shd w:val="clear" w:color="auto" w:fill="FFFFFF"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</w:pPr>
            <w:r w:rsidRPr="004C00BC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AU"/>
              </w:rPr>
              <w:t>لا توجد</w:t>
            </w:r>
          </w:p>
        </w:tc>
      </w:tr>
    </w:tbl>
    <w:p w:rsidR="004C00BC" w:rsidRDefault="004C00BC" w:rsidP="00A47FB1">
      <w:pPr>
        <w:spacing w:after="0"/>
        <w:jc w:val="center"/>
        <w:rPr>
          <w:rFonts w:hint="cs"/>
          <w:b/>
          <w:bCs/>
          <w:sz w:val="28"/>
          <w:szCs w:val="28"/>
          <w:rtl/>
        </w:rPr>
      </w:pPr>
      <w:r w:rsidRPr="004C00BC">
        <w:rPr>
          <w:rFonts w:hint="cs"/>
          <w:b/>
          <w:bCs/>
          <w:sz w:val="28"/>
          <w:szCs w:val="28"/>
          <w:rtl/>
        </w:rPr>
        <w:t>العام الجامعي 1438/1439هـ</w:t>
      </w:r>
    </w:p>
    <w:p w:rsidR="00A47FB1" w:rsidRPr="004C00BC" w:rsidRDefault="00A47FB1" w:rsidP="00A47FB1">
      <w:pPr>
        <w:tabs>
          <w:tab w:val="left" w:pos="5945"/>
          <w:tab w:val="left" w:pos="6785"/>
        </w:tabs>
        <w:rPr>
          <w:b/>
          <w:bCs/>
          <w:sz w:val="28"/>
          <w:szCs w:val="28"/>
        </w:rPr>
      </w:pPr>
      <w:r>
        <w:rPr>
          <w:sz w:val="28"/>
          <w:szCs w:val="28"/>
          <w:rtl/>
        </w:rPr>
        <w:tab/>
      </w:r>
    </w:p>
    <w:sectPr w:rsidR="00A47FB1" w:rsidRPr="004C00BC" w:rsidSect="00A47FB1">
      <w:pgSz w:w="16838" w:h="11906" w:orient="landscape"/>
      <w:pgMar w:top="851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EB3"/>
    <w:rsid w:val="001A262D"/>
    <w:rsid w:val="001A6A0E"/>
    <w:rsid w:val="00200163"/>
    <w:rsid w:val="002E7EB3"/>
    <w:rsid w:val="003C0E3B"/>
    <w:rsid w:val="004C00BC"/>
    <w:rsid w:val="00A4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ahmad elbaz ismail</dc:creator>
  <cp:keywords/>
  <dc:description/>
  <cp:lastModifiedBy>mohammed abdo mohammed saliem</cp:lastModifiedBy>
  <cp:revision>6</cp:revision>
  <dcterms:created xsi:type="dcterms:W3CDTF">2017-11-05T08:42:00Z</dcterms:created>
  <dcterms:modified xsi:type="dcterms:W3CDTF">2017-11-06T10:31:00Z</dcterms:modified>
</cp:coreProperties>
</file>