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77777777" w:rsidR="0092240A" w:rsidRDefault="0092240A" w:rsidP="008B5913">
      <w:pPr>
        <w:jc w:val="center"/>
        <w:rPr>
          <w:rFonts w:cs="Monotype Koufi"/>
          <w:color w:val="00B050"/>
          <w:sz w:val="22"/>
          <w:szCs w:val="22"/>
          <w:lang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5002"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6778"/>
      </w:tblGrid>
      <w:tr w:rsidR="003F43B0" w:rsidRPr="005D2DDD" w14:paraId="708CBDE5" w14:textId="77777777" w:rsidTr="66A2FA67">
        <w:trPr>
          <w:trHeight w:val="506"/>
        </w:trPr>
        <w:tc>
          <w:tcPr>
            <w:tcW w:w="1367" w:type="pct"/>
            <w:vAlign w:val="center"/>
          </w:tcPr>
          <w:p w14:paraId="2AA8E0DE" w14:textId="1C1B646F" w:rsidR="003F43B0" w:rsidRPr="005D2DDD" w:rsidRDefault="003F43B0" w:rsidP="003F43B0">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3" w:type="pct"/>
            <w:vAlign w:val="center"/>
          </w:tcPr>
          <w:p w14:paraId="153C840D" w14:textId="610321D8" w:rsidR="003F43B0" w:rsidRPr="00905BEF" w:rsidRDefault="003F43B0" w:rsidP="003F43B0">
            <w:pPr>
              <w:rPr>
                <w:rFonts w:asciiTheme="majorBidi" w:hAnsiTheme="majorBidi" w:cstheme="majorBidi"/>
                <w:sz w:val="30"/>
                <w:szCs w:val="30"/>
              </w:rPr>
            </w:pPr>
            <w:r w:rsidRPr="00905BEF">
              <w:rPr>
                <w:rFonts w:asciiTheme="majorBidi" w:hAnsiTheme="majorBidi" w:cstheme="majorBidi"/>
                <w:sz w:val="30"/>
                <w:szCs w:val="30"/>
              </w:rPr>
              <w:t xml:space="preserve">Nervous system </w:t>
            </w:r>
          </w:p>
        </w:tc>
      </w:tr>
      <w:tr w:rsidR="003F43B0" w:rsidRPr="005D2DDD" w14:paraId="6FD322C7" w14:textId="77777777" w:rsidTr="66A2FA67">
        <w:trPr>
          <w:trHeight w:val="506"/>
        </w:trPr>
        <w:tc>
          <w:tcPr>
            <w:tcW w:w="1367" w:type="pct"/>
            <w:shd w:val="clear" w:color="auto" w:fill="DBE5F1" w:themeFill="accent1" w:themeFillTint="33"/>
            <w:vAlign w:val="center"/>
          </w:tcPr>
          <w:p w14:paraId="1D32CB45" w14:textId="61E8AF7E" w:rsidR="003F43B0" w:rsidRPr="005D2DDD" w:rsidRDefault="003F43B0" w:rsidP="003F43B0">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3" w:type="pct"/>
            <w:shd w:val="clear" w:color="auto" w:fill="DBE5F1" w:themeFill="accent1" w:themeFillTint="33"/>
            <w:vAlign w:val="center"/>
          </w:tcPr>
          <w:p w14:paraId="75668124" w14:textId="0314FE69" w:rsidR="003F43B0" w:rsidRPr="00905BEF" w:rsidRDefault="66A2FA67" w:rsidP="36F24C5C">
            <w:pPr>
              <w:rPr>
                <w:rFonts w:asciiTheme="majorBidi" w:hAnsiTheme="majorBidi" w:cstheme="majorBidi"/>
                <w:b/>
                <w:bCs/>
                <w:sz w:val="30"/>
                <w:szCs w:val="30"/>
              </w:rPr>
            </w:pPr>
            <w:r w:rsidRPr="66A2FA67">
              <w:rPr>
                <w:rFonts w:asciiTheme="majorBidi" w:hAnsiTheme="majorBidi" w:cstheme="majorBidi"/>
                <w:sz w:val="30"/>
                <w:szCs w:val="30"/>
              </w:rPr>
              <w:t>411 NEU-7</w:t>
            </w:r>
          </w:p>
        </w:tc>
      </w:tr>
      <w:tr w:rsidR="003F43B0" w:rsidRPr="005D2DDD" w14:paraId="2EC01D2C" w14:textId="77777777" w:rsidTr="66A2FA67">
        <w:trPr>
          <w:trHeight w:val="506"/>
        </w:trPr>
        <w:tc>
          <w:tcPr>
            <w:tcW w:w="1367" w:type="pct"/>
            <w:vAlign w:val="center"/>
          </w:tcPr>
          <w:p w14:paraId="402CC620" w14:textId="36A16551" w:rsidR="003F43B0" w:rsidRPr="005D2DDD" w:rsidRDefault="003F43B0" w:rsidP="003F43B0">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3" w:type="pct"/>
            <w:vAlign w:val="center"/>
          </w:tcPr>
          <w:p w14:paraId="42E1B3E8" w14:textId="61F65C2F" w:rsidR="003F43B0" w:rsidRPr="00905BEF" w:rsidRDefault="003F43B0" w:rsidP="003F43B0">
            <w:pPr>
              <w:rPr>
                <w:rFonts w:asciiTheme="majorBidi" w:hAnsiTheme="majorBidi" w:cstheme="majorBidi"/>
                <w:b/>
                <w:bCs/>
                <w:sz w:val="30"/>
                <w:szCs w:val="30"/>
              </w:rPr>
            </w:pPr>
            <w:r w:rsidRPr="00905BEF">
              <w:rPr>
                <w:rFonts w:asciiTheme="majorBidi" w:hAnsiTheme="majorBidi" w:cstheme="majorBidi"/>
                <w:sz w:val="30"/>
                <w:szCs w:val="30"/>
              </w:rPr>
              <w:t>Bachelor of Medicine and Bachelor of Surgery (MBBS)</w:t>
            </w:r>
          </w:p>
        </w:tc>
      </w:tr>
      <w:tr w:rsidR="003F43B0" w:rsidRPr="005D2DDD" w14:paraId="1F10EB1B" w14:textId="77777777" w:rsidTr="66A2FA67">
        <w:trPr>
          <w:trHeight w:val="506"/>
        </w:trPr>
        <w:tc>
          <w:tcPr>
            <w:tcW w:w="1367" w:type="pct"/>
            <w:shd w:val="clear" w:color="auto" w:fill="DBE5F1" w:themeFill="accent1" w:themeFillTint="33"/>
            <w:vAlign w:val="center"/>
          </w:tcPr>
          <w:p w14:paraId="3932FB39" w14:textId="68B8A785" w:rsidR="003F43B0" w:rsidRPr="005D2DDD" w:rsidRDefault="003F43B0" w:rsidP="003F43B0">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3" w:type="pct"/>
            <w:shd w:val="clear" w:color="auto" w:fill="DBE5F1" w:themeFill="accent1" w:themeFillTint="33"/>
            <w:vAlign w:val="center"/>
          </w:tcPr>
          <w:p w14:paraId="3EB861BA" w14:textId="0D642355" w:rsidR="003F43B0" w:rsidRPr="00905BEF" w:rsidRDefault="003F43B0" w:rsidP="003F43B0">
            <w:pPr>
              <w:rPr>
                <w:rFonts w:asciiTheme="majorBidi" w:hAnsiTheme="majorBidi" w:cstheme="majorBidi"/>
                <w:b/>
                <w:bCs/>
                <w:sz w:val="30"/>
                <w:szCs w:val="30"/>
                <w:lang w:bidi="ar-EG"/>
              </w:rPr>
            </w:pPr>
            <w:r w:rsidRPr="00905BEF">
              <w:rPr>
                <w:rFonts w:asciiTheme="majorBidi" w:hAnsiTheme="majorBidi" w:cstheme="majorBidi"/>
                <w:sz w:val="30"/>
                <w:szCs w:val="30"/>
                <w:lang w:bidi="ar-EG"/>
              </w:rPr>
              <w:t>N/A</w:t>
            </w:r>
          </w:p>
        </w:tc>
      </w:tr>
      <w:tr w:rsidR="003F43B0" w:rsidRPr="005D2DDD" w14:paraId="03026629" w14:textId="77777777" w:rsidTr="66A2FA67">
        <w:trPr>
          <w:trHeight w:val="506"/>
        </w:trPr>
        <w:tc>
          <w:tcPr>
            <w:tcW w:w="1367" w:type="pct"/>
            <w:vAlign w:val="center"/>
          </w:tcPr>
          <w:p w14:paraId="7062D009" w14:textId="0EFF8405" w:rsidR="003F43B0" w:rsidRDefault="003F43B0" w:rsidP="003F43B0">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3" w:type="pct"/>
            <w:vAlign w:val="center"/>
          </w:tcPr>
          <w:p w14:paraId="40C7B6F0" w14:textId="55AC3A29" w:rsidR="003F43B0" w:rsidRPr="00905BEF" w:rsidRDefault="003F43B0" w:rsidP="003F43B0">
            <w:pPr>
              <w:rPr>
                <w:rFonts w:asciiTheme="majorBidi" w:hAnsiTheme="majorBidi" w:cstheme="majorBidi"/>
                <w:b/>
                <w:bCs/>
                <w:sz w:val="30"/>
                <w:szCs w:val="30"/>
              </w:rPr>
            </w:pPr>
            <w:r w:rsidRPr="00905BEF">
              <w:rPr>
                <w:rFonts w:asciiTheme="majorBidi" w:hAnsiTheme="majorBidi" w:cstheme="majorBidi"/>
                <w:sz w:val="30"/>
                <w:szCs w:val="30"/>
              </w:rPr>
              <w:t>Medicine</w:t>
            </w:r>
          </w:p>
        </w:tc>
      </w:tr>
      <w:tr w:rsidR="003F43B0" w:rsidRPr="005D2DDD" w14:paraId="7D3B848E" w14:textId="77777777" w:rsidTr="66A2FA67">
        <w:trPr>
          <w:trHeight w:val="506"/>
        </w:trPr>
        <w:tc>
          <w:tcPr>
            <w:tcW w:w="1367" w:type="pct"/>
            <w:shd w:val="clear" w:color="auto" w:fill="DBE5F1" w:themeFill="accent1" w:themeFillTint="33"/>
            <w:vAlign w:val="center"/>
          </w:tcPr>
          <w:p w14:paraId="7234D2C1" w14:textId="7B785A1A" w:rsidR="003F43B0" w:rsidRPr="005D2DDD" w:rsidRDefault="003F43B0" w:rsidP="003F43B0">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3" w:type="pct"/>
            <w:shd w:val="clear" w:color="auto" w:fill="DBE5F1" w:themeFill="accent1" w:themeFillTint="33"/>
            <w:vAlign w:val="center"/>
          </w:tcPr>
          <w:p w14:paraId="54492236" w14:textId="4B401F45" w:rsidR="003F43B0" w:rsidRPr="00905BEF" w:rsidRDefault="003F43B0" w:rsidP="003F43B0">
            <w:pPr>
              <w:rPr>
                <w:rFonts w:asciiTheme="majorBidi" w:hAnsiTheme="majorBidi" w:cstheme="majorBidi"/>
                <w:b/>
                <w:bCs/>
                <w:sz w:val="30"/>
                <w:szCs w:val="30"/>
              </w:rPr>
            </w:pPr>
            <w:r w:rsidRPr="00905BEF">
              <w:rPr>
                <w:rFonts w:asciiTheme="majorBidi" w:hAnsiTheme="majorBidi" w:cstheme="majorBidi"/>
                <w:sz w:val="30"/>
                <w:szCs w:val="30"/>
              </w:rPr>
              <w:t>Najran University</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sdt>
      <w:sdtPr>
        <w:rPr>
          <w:rFonts w:ascii="Times New Roman" w:hAnsi="Times New Roman"/>
          <w:noProof/>
          <w:color w:val="000000"/>
          <w:sz w:val="24"/>
          <w:szCs w:val="24"/>
          <w14:textFill>
            <w14:solidFill>
              <w14:srgbClr w14:val="000000">
                <w14:lumMod w14:val="75000"/>
              </w14:srgbClr>
            </w14:solidFill>
          </w14:textFill>
        </w:rPr>
        <w:id w:val="96446690"/>
        <w:docPartObj>
          <w:docPartGallery w:val="Table of Contents"/>
          <w:docPartUnique/>
        </w:docPartObj>
      </w:sdtPr>
      <w:sdtEndPr>
        <w:rPr>
          <w:rFonts w:asciiTheme="majorBidi" w:hAnsiTheme="majorBidi"/>
        </w:rPr>
      </w:sdtEndPr>
      <w:sdtContent>
        <w:p w14:paraId="083FA457" w14:textId="77777777" w:rsidR="00860622" w:rsidRDefault="00860622" w:rsidP="00382343">
          <w:pPr>
            <w:pStyle w:val="TOCHeading"/>
          </w:pPr>
          <w:r>
            <w:t>Table of Contents</w:t>
          </w:r>
        </w:p>
        <w:p w14:paraId="322BDAE5" w14:textId="0FFCF9B2" w:rsidR="007A428A" w:rsidRDefault="00860622">
          <w:pPr>
            <w:pStyle w:val="TOC1"/>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951372" w:history="1">
            <w:r w:rsidR="007A428A" w:rsidRPr="00580EF4">
              <w:rPr>
                <w:rStyle w:val="Hyperlink"/>
              </w:rPr>
              <w:t>A. Course Identification</w:t>
            </w:r>
            <w:r w:rsidR="007A428A">
              <w:rPr>
                <w:webHidden/>
              </w:rPr>
              <w:tab/>
            </w:r>
            <w:r w:rsidR="007A428A">
              <w:rPr>
                <w:rStyle w:val="Hyperlink"/>
                <w:rtl/>
              </w:rPr>
              <w:fldChar w:fldCharType="begin"/>
            </w:r>
            <w:r w:rsidR="007A428A">
              <w:rPr>
                <w:webHidden/>
              </w:rPr>
              <w:instrText xml:space="preserve"> PAGEREF _Toc951372 \h </w:instrText>
            </w:r>
            <w:r w:rsidR="007A428A">
              <w:rPr>
                <w:rStyle w:val="Hyperlink"/>
                <w:rtl/>
              </w:rPr>
            </w:r>
            <w:r w:rsidR="007A428A">
              <w:rPr>
                <w:rStyle w:val="Hyperlink"/>
                <w:rtl/>
              </w:rPr>
              <w:fldChar w:fldCharType="separate"/>
            </w:r>
            <w:r w:rsidR="000B4FED">
              <w:rPr>
                <w:webHidden/>
              </w:rPr>
              <w:t>3</w:t>
            </w:r>
            <w:r w:rsidR="007A428A">
              <w:rPr>
                <w:rStyle w:val="Hyperlink"/>
                <w:rtl/>
              </w:rPr>
              <w:fldChar w:fldCharType="end"/>
            </w:r>
          </w:hyperlink>
        </w:p>
        <w:p w14:paraId="5779547D" w14:textId="0DD2D4D8" w:rsidR="007A428A" w:rsidRDefault="00B358CE" w:rsidP="00C11A3B">
          <w:pPr>
            <w:pStyle w:val="TOC2"/>
            <w:rPr>
              <w:rFonts w:asciiTheme="minorHAnsi" w:eastAsiaTheme="minorEastAsia" w:hAnsiTheme="minorHAnsi" w:cstheme="minorBidi"/>
              <w:noProof/>
              <w:sz w:val="22"/>
              <w:szCs w:val="22"/>
            </w:rPr>
          </w:pPr>
          <w:hyperlink w:anchor="_Toc951373" w:history="1">
            <w:r w:rsidR="007A428A" w:rsidRPr="00580EF4">
              <w:rPr>
                <w:rStyle w:val="Hyperlink"/>
                <w:rFonts w:asciiTheme="majorBidi" w:hAnsiTheme="majorBidi" w:cstheme="majorBidi"/>
                <w:noProof/>
              </w:rPr>
              <w:t>6. Mode of Instruction (mark all that apply)</w:t>
            </w:r>
            <w:r w:rsidR="007A428A">
              <w:rPr>
                <w:noProof/>
                <w:webHidden/>
              </w:rPr>
              <w:tab/>
            </w:r>
            <w:r w:rsidR="007A428A">
              <w:rPr>
                <w:rStyle w:val="Hyperlink"/>
                <w:noProof/>
                <w:rtl/>
              </w:rPr>
              <w:fldChar w:fldCharType="begin"/>
            </w:r>
            <w:r w:rsidR="007A428A">
              <w:rPr>
                <w:noProof/>
                <w:webHidden/>
              </w:rPr>
              <w:instrText xml:space="preserve"> PAGEREF _Toc951373 \h </w:instrText>
            </w:r>
            <w:r w:rsidR="007A428A">
              <w:rPr>
                <w:rStyle w:val="Hyperlink"/>
                <w:noProof/>
                <w:rtl/>
              </w:rPr>
            </w:r>
            <w:r w:rsidR="007A428A">
              <w:rPr>
                <w:rStyle w:val="Hyperlink"/>
                <w:noProof/>
                <w:rtl/>
              </w:rPr>
              <w:fldChar w:fldCharType="separate"/>
            </w:r>
            <w:r w:rsidR="000B4FED">
              <w:rPr>
                <w:noProof/>
                <w:webHidden/>
              </w:rPr>
              <w:t>3</w:t>
            </w:r>
            <w:r w:rsidR="007A428A">
              <w:rPr>
                <w:rStyle w:val="Hyperlink"/>
                <w:noProof/>
                <w:rtl/>
              </w:rPr>
              <w:fldChar w:fldCharType="end"/>
            </w:r>
          </w:hyperlink>
        </w:p>
        <w:p w14:paraId="64AB1C52" w14:textId="7C70FB5A" w:rsidR="007A428A" w:rsidRDefault="00B358CE">
          <w:pPr>
            <w:pStyle w:val="TOC1"/>
            <w:rPr>
              <w:rFonts w:asciiTheme="minorHAnsi" w:eastAsiaTheme="minorEastAsia" w:hAnsiTheme="minorHAnsi" w:cstheme="minorBidi"/>
              <w:b w:val="0"/>
              <w:bCs w:val="0"/>
              <w:sz w:val="22"/>
              <w:szCs w:val="22"/>
              <w:lang w:bidi="ar-SA"/>
            </w:rPr>
          </w:pPr>
          <w:hyperlink w:anchor="_Toc951374" w:history="1">
            <w:r w:rsidR="007A428A" w:rsidRPr="00580EF4">
              <w:rPr>
                <w:rStyle w:val="Hyperlink"/>
              </w:rPr>
              <w:t xml:space="preserve">B. Course Objectives </w:t>
            </w:r>
            <w:r w:rsidR="007A428A">
              <w:rPr>
                <w:webHidden/>
              </w:rPr>
              <w:tab/>
            </w:r>
            <w:r w:rsidR="007A428A">
              <w:rPr>
                <w:rStyle w:val="Hyperlink"/>
                <w:rtl/>
              </w:rPr>
              <w:fldChar w:fldCharType="begin"/>
            </w:r>
            <w:r w:rsidR="007A428A">
              <w:rPr>
                <w:webHidden/>
              </w:rPr>
              <w:instrText xml:space="preserve"> PAGEREF _Toc951374 \h </w:instrText>
            </w:r>
            <w:r w:rsidR="007A428A">
              <w:rPr>
                <w:rStyle w:val="Hyperlink"/>
                <w:rtl/>
              </w:rPr>
            </w:r>
            <w:r w:rsidR="007A428A">
              <w:rPr>
                <w:rStyle w:val="Hyperlink"/>
                <w:rtl/>
              </w:rPr>
              <w:fldChar w:fldCharType="separate"/>
            </w:r>
            <w:r w:rsidR="000B4FED">
              <w:rPr>
                <w:webHidden/>
              </w:rPr>
              <w:t>3</w:t>
            </w:r>
            <w:r w:rsidR="007A428A">
              <w:rPr>
                <w:rStyle w:val="Hyperlink"/>
                <w:rtl/>
              </w:rPr>
              <w:fldChar w:fldCharType="end"/>
            </w:r>
          </w:hyperlink>
        </w:p>
        <w:p w14:paraId="136A589F" w14:textId="144DA559" w:rsidR="007A428A" w:rsidRDefault="00B358CE" w:rsidP="00C11A3B">
          <w:pPr>
            <w:pStyle w:val="TOC2"/>
            <w:rPr>
              <w:rFonts w:asciiTheme="minorHAnsi" w:eastAsiaTheme="minorEastAsia" w:hAnsiTheme="minorHAnsi" w:cstheme="minorBidi"/>
              <w:noProof/>
              <w:sz w:val="22"/>
              <w:szCs w:val="22"/>
            </w:rPr>
          </w:pPr>
          <w:hyperlink w:anchor="_Toc951375" w:history="1">
            <w:r w:rsidR="007A428A" w:rsidRPr="00580EF4">
              <w:rPr>
                <w:rStyle w:val="Hyperlink"/>
                <w:rFonts w:asciiTheme="majorBidi" w:hAnsiTheme="majorBidi" w:cstheme="majorBidi"/>
                <w:noProof/>
              </w:rPr>
              <w:t>1.  Course Description</w:t>
            </w:r>
            <w:r w:rsidR="007A428A">
              <w:rPr>
                <w:noProof/>
                <w:webHidden/>
              </w:rPr>
              <w:tab/>
            </w:r>
            <w:r w:rsidR="007A428A">
              <w:rPr>
                <w:rStyle w:val="Hyperlink"/>
                <w:noProof/>
                <w:rtl/>
              </w:rPr>
              <w:fldChar w:fldCharType="begin"/>
            </w:r>
            <w:r w:rsidR="007A428A">
              <w:rPr>
                <w:noProof/>
                <w:webHidden/>
              </w:rPr>
              <w:instrText xml:space="preserve"> PAGEREF _Toc951375 \h </w:instrText>
            </w:r>
            <w:r w:rsidR="007A428A">
              <w:rPr>
                <w:rStyle w:val="Hyperlink"/>
                <w:noProof/>
                <w:rtl/>
              </w:rPr>
            </w:r>
            <w:r w:rsidR="007A428A">
              <w:rPr>
                <w:rStyle w:val="Hyperlink"/>
                <w:noProof/>
                <w:rtl/>
              </w:rPr>
              <w:fldChar w:fldCharType="separate"/>
            </w:r>
            <w:r w:rsidR="000B4FED">
              <w:rPr>
                <w:noProof/>
                <w:webHidden/>
              </w:rPr>
              <w:t>3</w:t>
            </w:r>
            <w:r w:rsidR="007A428A">
              <w:rPr>
                <w:rStyle w:val="Hyperlink"/>
                <w:noProof/>
                <w:rtl/>
              </w:rPr>
              <w:fldChar w:fldCharType="end"/>
            </w:r>
          </w:hyperlink>
        </w:p>
        <w:p w14:paraId="71D695A3" w14:textId="314B5706" w:rsidR="007A428A" w:rsidRDefault="00B358CE" w:rsidP="00C11A3B">
          <w:pPr>
            <w:pStyle w:val="TOC2"/>
            <w:rPr>
              <w:rFonts w:asciiTheme="minorHAnsi" w:eastAsiaTheme="minorEastAsia" w:hAnsiTheme="minorHAnsi" w:cstheme="minorBidi"/>
              <w:noProof/>
              <w:sz w:val="22"/>
              <w:szCs w:val="22"/>
            </w:rPr>
          </w:pPr>
          <w:hyperlink w:anchor="_Toc951376" w:history="1">
            <w:r w:rsidR="007A428A" w:rsidRPr="00580EF4">
              <w:rPr>
                <w:rStyle w:val="Hyperlink"/>
                <w:rFonts w:asciiTheme="majorBidi" w:hAnsiTheme="majorBidi" w:cstheme="majorBidi"/>
                <w:noProof/>
              </w:rPr>
              <w:t>2. Course Main Objective</w:t>
            </w:r>
            <w:r w:rsidR="007A428A">
              <w:rPr>
                <w:noProof/>
                <w:webHidden/>
              </w:rPr>
              <w:tab/>
            </w:r>
            <w:r w:rsidR="007A428A">
              <w:rPr>
                <w:rStyle w:val="Hyperlink"/>
                <w:noProof/>
                <w:rtl/>
              </w:rPr>
              <w:fldChar w:fldCharType="begin"/>
            </w:r>
            <w:r w:rsidR="007A428A">
              <w:rPr>
                <w:noProof/>
                <w:webHidden/>
              </w:rPr>
              <w:instrText xml:space="preserve"> PAGEREF _Toc951376 \h </w:instrText>
            </w:r>
            <w:r w:rsidR="007A428A">
              <w:rPr>
                <w:rStyle w:val="Hyperlink"/>
                <w:noProof/>
                <w:rtl/>
              </w:rPr>
            </w:r>
            <w:r w:rsidR="007A428A">
              <w:rPr>
                <w:rStyle w:val="Hyperlink"/>
                <w:noProof/>
                <w:rtl/>
              </w:rPr>
              <w:fldChar w:fldCharType="separate"/>
            </w:r>
            <w:r w:rsidR="000B4FED">
              <w:rPr>
                <w:noProof/>
                <w:webHidden/>
              </w:rPr>
              <w:t>4</w:t>
            </w:r>
            <w:r w:rsidR="007A428A">
              <w:rPr>
                <w:rStyle w:val="Hyperlink"/>
                <w:noProof/>
                <w:rtl/>
              </w:rPr>
              <w:fldChar w:fldCharType="end"/>
            </w:r>
          </w:hyperlink>
        </w:p>
        <w:p w14:paraId="7EEF2A26" w14:textId="377F28E7" w:rsidR="007A428A" w:rsidRDefault="00B358CE">
          <w:pPr>
            <w:pStyle w:val="TOC1"/>
            <w:rPr>
              <w:rFonts w:asciiTheme="minorHAnsi" w:eastAsiaTheme="minorEastAsia" w:hAnsiTheme="minorHAnsi" w:cstheme="minorBidi"/>
              <w:b w:val="0"/>
              <w:bCs w:val="0"/>
              <w:sz w:val="22"/>
              <w:szCs w:val="22"/>
              <w:lang w:bidi="ar-SA"/>
            </w:rPr>
          </w:pPr>
          <w:hyperlink w:anchor="_Toc951378" w:history="1">
            <w:r w:rsidR="007A428A" w:rsidRPr="00580EF4">
              <w:rPr>
                <w:rStyle w:val="Hyperlink"/>
              </w:rPr>
              <w:t>C. Course Content</w:t>
            </w:r>
            <w:r w:rsidR="007A428A">
              <w:rPr>
                <w:webHidden/>
              </w:rPr>
              <w:tab/>
            </w:r>
            <w:r w:rsidR="007A428A">
              <w:rPr>
                <w:rStyle w:val="Hyperlink"/>
                <w:rtl/>
              </w:rPr>
              <w:fldChar w:fldCharType="begin"/>
            </w:r>
            <w:r w:rsidR="007A428A">
              <w:rPr>
                <w:webHidden/>
              </w:rPr>
              <w:instrText xml:space="preserve"> PAGEREF _Toc951378 \h </w:instrText>
            </w:r>
            <w:r w:rsidR="007A428A">
              <w:rPr>
                <w:rStyle w:val="Hyperlink"/>
                <w:rtl/>
              </w:rPr>
            </w:r>
            <w:r w:rsidR="007A428A">
              <w:rPr>
                <w:rStyle w:val="Hyperlink"/>
                <w:rtl/>
              </w:rPr>
              <w:fldChar w:fldCharType="separate"/>
            </w:r>
            <w:r w:rsidR="000B4FED">
              <w:rPr>
                <w:webHidden/>
              </w:rPr>
              <w:t>4</w:t>
            </w:r>
            <w:r w:rsidR="007A428A">
              <w:rPr>
                <w:rStyle w:val="Hyperlink"/>
                <w:rtl/>
              </w:rPr>
              <w:fldChar w:fldCharType="end"/>
            </w:r>
          </w:hyperlink>
          <w:r w:rsidR="007B41BD">
            <w:rPr>
              <w:rStyle w:val="Hyperlink"/>
            </w:rPr>
            <w:t>-</w:t>
          </w:r>
          <w:r w:rsidR="007B41BD" w:rsidRPr="00E33CFA">
            <w:t>6</w:t>
          </w:r>
        </w:p>
        <w:p w14:paraId="3830EC4A" w14:textId="38FC1F0F" w:rsidR="007A428A" w:rsidRDefault="00B358CE">
          <w:pPr>
            <w:pStyle w:val="TOC1"/>
            <w:rPr>
              <w:rFonts w:asciiTheme="minorHAnsi" w:eastAsiaTheme="minorEastAsia" w:hAnsiTheme="minorHAnsi" w:cstheme="minorBidi"/>
              <w:b w:val="0"/>
              <w:bCs w:val="0"/>
              <w:sz w:val="22"/>
              <w:szCs w:val="22"/>
              <w:lang w:bidi="ar-SA"/>
            </w:rPr>
          </w:pPr>
          <w:hyperlink w:anchor="_Toc951379" w:history="1">
            <w:r w:rsidR="007A428A" w:rsidRPr="00580EF4">
              <w:rPr>
                <w:rStyle w:val="Hyperlink"/>
              </w:rPr>
              <w:t>D. Teaching and Assessment</w:t>
            </w:r>
            <w:r w:rsidR="007A428A">
              <w:rPr>
                <w:webHidden/>
              </w:rPr>
              <w:tab/>
            </w:r>
            <w:r w:rsidR="007A428A">
              <w:rPr>
                <w:rStyle w:val="Hyperlink"/>
                <w:rtl/>
              </w:rPr>
              <w:fldChar w:fldCharType="begin"/>
            </w:r>
            <w:r w:rsidR="007A428A">
              <w:rPr>
                <w:webHidden/>
              </w:rPr>
              <w:instrText xml:space="preserve"> PAGEREF _Toc951379 \h </w:instrText>
            </w:r>
            <w:r w:rsidR="007A428A">
              <w:rPr>
                <w:rStyle w:val="Hyperlink"/>
                <w:rtl/>
              </w:rPr>
            </w:r>
            <w:r w:rsidR="007A428A">
              <w:rPr>
                <w:rStyle w:val="Hyperlink"/>
                <w:rtl/>
              </w:rPr>
              <w:fldChar w:fldCharType="separate"/>
            </w:r>
            <w:r w:rsidR="000B4FED">
              <w:rPr>
                <w:webHidden/>
              </w:rPr>
              <w:t>7</w:t>
            </w:r>
            <w:r w:rsidR="007A428A">
              <w:rPr>
                <w:rStyle w:val="Hyperlink"/>
                <w:rtl/>
              </w:rPr>
              <w:fldChar w:fldCharType="end"/>
            </w:r>
          </w:hyperlink>
        </w:p>
        <w:p w14:paraId="519301B5" w14:textId="6CA2B7A8" w:rsidR="007A428A" w:rsidRDefault="00B358CE" w:rsidP="00C11A3B">
          <w:pPr>
            <w:pStyle w:val="TOC2"/>
            <w:rPr>
              <w:rFonts w:asciiTheme="minorHAnsi" w:eastAsiaTheme="minorEastAsia" w:hAnsiTheme="minorHAnsi" w:cstheme="minorBidi"/>
              <w:noProof/>
              <w:sz w:val="22"/>
              <w:szCs w:val="22"/>
            </w:rPr>
          </w:pPr>
          <w:hyperlink w:anchor="_Toc951381" w:history="1">
            <w:r w:rsidR="009555FF">
              <w:rPr>
                <w:rStyle w:val="Hyperlink"/>
                <w:rFonts w:asciiTheme="majorBidi" w:hAnsiTheme="majorBidi" w:cstheme="majorBidi"/>
                <w:noProof/>
              </w:rPr>
              <w:t xml:space="preserve">1. </w:t>
            </w:r>
            <w:r w:rsidR="007A428A" w:rsidRPr="00580EF4">
              <w:rPr>
                <w:rStyle w:val="Hyperlink"/>
                <w:rFonts w:asciiTheme="majorBidi" w:hAnsiTheme="majorBidi" w:cstheme="majorBidi"/>
                <w:noProof/>
              </w:rPr>
              <w:t>Assessment Tasks for Students</w:t>
            </w:r>
            <w:r w:rsidR="007A428A">
              <w:rPr>
                <w:noProof/>
                <w:webHidden/>
              </w:rPr>
              <w:tab/>
            </w:r>
            <w:r w:rsidR="00FF144C">
              <w:rPr>
                <w:rStyle w:val="Hyperlink"/>
                <w:noProof/>
              </w:rPr>
              <w:t>7</w:t>
            </w:r>
          </w:hyperlink>
        </w:p>
        <w:p w14:paraId="3901AB53" w14:textId="7E58F7F2" w:rsidR="007A428A" w:rsidRDefault="00B358CE">
          <w:pPr>
            <w:pStyle w:val="TOC1"/>
            <w:rPr>
              <w:rFonts w:asciiTheme="minorHAnsi" w:eastAsiaTheme="minorEastAsia" w:hAnsiTheme="minorHAnsi" w:cstheme="minorBidi"/>
              <w:b w:val="0"/>
              <w:bCs w:val="0"/>
              <w:sz w:val="22"/>
              <w:szCs w:val="22"/>
              <w:lang w:bidi="ar-SA"/>
            </w:rPr>
          </w:pPr>
          <w:hyperlink w:anchor="_Toc951383" w:history="1">
            <w:r w:rsidR="008A2F67">
              <w:rPr>
                <w:rStyle w:val="Hyperlink"/>
              </w:rPr>
              <w:t>E.</w:t>
            </w:r>
            <w:r w:rsidR="007A428A" w:rsidRPr="00580EF4">
              <w:rPr>
                <w:rStyle w:val="Hyperlink"/>
              </w:rPr>
              <w:t xml:space="preserve"> Learning Resources and Facilities</w:t>
            </w:r>
            <w:r w:rsidR="007A428A">
              <w:rPr>
                <w:webHidden/>
              </w:rPr>
              <w:tab/>
            </w:r>
            <w:r w:rsidR="00CD001B">
              <w:rPr>
                <w:rStyle w:val="Hyperlink"/>
              </w:rPr>
              <w:t>8-9</w:t>
            </w:r>
          </w:hyperlink>
        </w:p>
        <w:p w14:paraId="1016677F" w14:textId="77C82DB1" w:rsidR="007A428A" w:rsidRDefault="00B358CE" w:rsidP="00C11A3B">
          <w:pPr>
            <w:pStyle w:val="TOC2"/>
            <w:rPr>
              <w:rFonts w:asciiTheme="minorHAnsi" w:eastAsiaTheme="minorEastAsia" w:hAnsiTheme="minorHAnsi" w:cstheme="minorBidi"/>
              <w:noProof/>
              <w:sz w:val="22"/>
              <w:szCs w:val="22"/>
            </w:rPr>
          </w:pPr>
          <w:hyperlink w:anchor="_Toc951384" w:history="1">
            <w:r w:rsidR="007A428A" w:rsidRPr="00580EF4">
              <w:rPr>
                <w:rStyle w:val="Hyperlink"/>
                <w:rFonts w:asciiTheme="majorBidi" w:hAnsiTheme="majorBidi" w:cstheme="majorBidi"/>
                <w:noProof/>
              </w:rPr>
              <w:t>1.Learning Resources</w:t>
            </w:r>
            <w:r w:rsidR="007A428A">
              <w:rPr>
                <w:noProof/>
                <w:webHidden/>
              </w:rPr>
              <w:tab/>
            </w:r>
            <w:r w:rsidR="00CD001B">
              <w:rPr>
                <w:rStyle w:val="Hyperlink"/>
                <w:noProof/>
              </w:rPr>
              <w:t>8</w:t>
            </w:r>
          </w:hyperlink>
        </w:p>
        <w:p w14:paraId="468D2C88" w14:textId="3CB1F126" w:rsidR="007A428A" w:rsidRDefault="00B358CE" w:rsidP="00C11A3B">
          <w:pPr>
            <w:pStyle w:val="TOC2"/>
            <w:rPr>
              <w:rFonts w:asciiTheme="minorHAnsi" w:eastAsiaTheme="minorEastAsia" w:hAnsiTheme="minorHAnsi" w:cstheme="minorBidi"/>
              <w:noProof/>
              <w:sz w:val="22"/>
              <w:szCs w:val="22"/>
            </w:rPr>
          </w:pPr>
          <w:hyperlink w:anchor="_Toc951385" w:history="1">
            <w:r w:rsidR="007A428A" w:rsidRPr="00580EF4">
              <w:rPr>
                <w:rStyle w:val="Hyperlink"/>
                <w:rFonts w:asciiTheme="majorBidi" w:hAnsiTheme="majorBidi" w:cstheme="majorBidi"/>
                <w:noProof/>
              </w:rPr>
              <w:t>2. Facilities Required</w:t>
            </w:r>
            <w:r w:rsidR="007A428A">
              <w:rPr>
                <w:noProof/>
                <w:webHidden/>
              </w:rPr>
              <w:tab/>
            </w:r>
            <w:r w:rsidR="00CD001B">
              <w:rPr>
                <w:rStyle w:val="Hyperlink"/>
                <w:noProof/>
              </w:rPr>
              <w:t>9</w:t>
            </w:r>
          </w:hyperlink>
        </w:p>
        <w:p w14:paraId="58077481" w14:textId="39FB3C35" w:rsidR="007A428A" w:rsidRDefault="00B358CE">
          <w:pPr>
            <w:pStyle w:val="TOC1"/>
            <w:rPr>
              <w:rFonts w:asciiTheme="minorHAnsi" w:eastAsiaTheme="minorEastAsia" w:hAnsiTheme="minorHAnsi" w:cstheme="minorBidi"/>
              <w:b w:val="0"/>
              <w:bCs w:val="0"/>
              <w:sz w:val="22"/>
              <w:szCs w:val="22"/>
              <w:lang w:bidi="ar-SA"/>
            </w:rPr>
          </w:pPr>
          <w:hyperlink w:anchor="_Toc951387" w:history="1">
            <w:r w:rsidR="009A7DA1">
              <w:rPr>
                <w:rStyle w:val="Hyperlink"/>
              </w:rPr>
              <w:t>F</w:t>
            </w:r>
            <w:r w:rsidR="007A428A" w:rsidRPr="00580EF4">
              <w:rPr>
                <w:rStyle w:val="Hyperlink"/>
              </w:rPr>
              <w:t>. Specification Approval Data</w:t>
            </w:r>
            <w:r w:rsidR="007A428A">
              <w:rPr>
                <w:webHidden/>
              </w:rPr>
              <w:tab/>
            </w:r>
            <w:r w:rsidR="0055758E">
              <w:rPr>
                <w:rStyle w:val="Hyperlink"/>
              </w:rPr>
              <w:t>9</w:t>
            </w:r>
          </w:hyperlink>
        </w:p>
        <w:p w14:paraId="16F1D159" w14:textId="7D98DB69" w:rsidR="00860622" w:rsidRDefault="00860622" w:rsidP="008B5913">
          <w:pPr>
            <w:pStyle w:val="TOC1"/>
          </w:pPr>
          <w:r>
            <w:fldChar w:fldCharType="end"/>
          </w:r>
        </w:p>
      </w:sdtContent>
    </w:sdt>
    <w:p w14:paraId="15EB8AFC" w14:textId="5916569D" w:rsidR="00860622" w:rsidRDefault="00860622" w:rsidP="008B5913">
      <w:pPr>
        <w:rPr>
          <w:b/>
          <w:bCs/>
          <w:sz w:val="26"/>
          <w:szCs w:val="26"/>
        </w:rPr>
      </w:pPr>
    </w:p>
    <w:p w14:paraId="02BC88CC" w14:textId="6DA4125C" w:rsidR="00860622" w:rsidRDefault="00860622" w:rsidP="008B5913">
      <w:pPr>
        <w:rPr>
          <w:b/>
          <w:bCs/>
          <w:sz w:val="26"/>
          <w:szCs w:val="26"/>
        </w:rPr>
      </w:pPr>
      <w:r>
        <w:rPr>
          <w:b/>
          <w:bCs/>
          <w:sz w:val="26"/>
          <w:szCs w:val="26"/>
        </w:rPr>
        <w:br w:type="page"/>
      </w:r>
    </w:p>
    <w:p w14:paraId="296C8FB1" w14:textId="2F11CDF1" w:rsidR="004E7612" w:rsidRDefault="004E7612" w:rsidP="00382343">
      <w:pPr>
        <w:pStyle w:val="Heading1"/>
      </w:pPr>
      <w:bookmarkStart w:id="0" w:name="_Toc951372"/>
      <w:r w:rsidRPr="00E973FE">
        <w:lastRenderedPageBreak/>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591D51" w:rsidRPr="005D2DDD" w14:paraId="4F0E5AB4" w14:textId="77777777" w:rsidTr="366EA6CF">
        <w:trPr>
          <w:jc w:val="center"/>
        </w:trPr>
        <w:tc>
          <w:tcPr>
            <w:tcW w:w="2085" w:type="dxa"/>
            <w:gridSpan w:val="4"/>
            <w:tcBorders>
              <w:bottom w:val="single" w:sz="8" w:space="0" w:color="auto"/>
              <w:right w:val="nil"/>
            </w:tcBorders>
          </w:tcPr>
          <w:p w14:paraId="00EEE0EB" w14:textId="06BF67FF" w:rsidR="00591D51" w:rsidRPr="00905BEF" w:rsidRDefault="366EA6CF" w:rsidP="36F24C5C">
            <w:pPr>
              <w:rPr>
                <w:rFonts w:asciiTheme="majorBidi" w:hAnsiTheme="majorBidi" w:cstheme="majorBidi"/>
                <w:b/>
                <w:bCs/>
                <w:sz w:val="26"/>
                <w:szCs w:val="26"/>
                <w:rtl/>
                <w:lang w:bidi="ar-EG"/>
              </w:rPr>
            </w:pPr>
            <w:r w:rsidRPr="366EA6CF">
              <w:rPr>
                <w:b/>
                <w:bCs/>
              </w:rPr>
              <w:t>1.  Credit hours:7  (5+2)</w:t>
            </w:r>
          </w:p>
        </w:tc>
        <w:tc>
          <w:tcPr>
            <w:tcW w:w="7240" w:type="dxa"/>
            <w:gridSpan w:val="13"/>
            <w:tcBorders>
              <w:left w:val="nil"/>
              <w:bottom w:val="single" w:sz="8" w:space="0" w:color="auto"/>
            </w:tcBorders>
          </w:tcPr>
          <w:p w14:paraId="67374992" w14:textId="77777777" w:rsidR="00591D51" w:rsidRPr="003302F2" w:rsidRDefault="00591D51" w:rsidP="00F07193">
            <w:pPr>
              <w:rPr>
                <w:rFonts w:asciiTheme="majorBidi" w:hAnsiTheme="majorBidi" w:cstheme="majorBidi"/>
                <w:b/>
                <w:bCs/>
                <w:rtl/>
                <w:lang w:bidi="ar-EG"/>
              </w:rPr>
            </w:pPr>
          </w:p>
        </w:tc>
      </w:tr>
      <w:tr w:rsidR="00F07193" w:rsidRPr="005D2DDD" w14:paraId="333CB29B" w14:textId="77777777" w:rsidTr="366EA6CF">
        <w:trPr>
          <w:jc w:val="center"/>
        </w:trPr>
        <w:tc>
          <w:tcPr>
            <w:tcW w:w="9325" w:type="dxa"/>
            <w:gridSpan w:val="17"/>
            <w:tcBorders>
              <w:top w:val="single" w:sz="8" w:space="0" w:color="auto"/>
              <w:bottom w:val="nil"/>
            </w:tcBorders>
            <w:vAlign w:val="center"/>
          </w:tcPr>
          <w:p w14:paraId="74BA8993" w14:textId="676628B8" w:rsidR="00F07193" w:rsidRPr="00905BEF" w:rsidRDefault="00F07193" w:rsidP="00F07193">
            <w:pPr>
              <w:rPr>
                <w:rFonts w:asciiTheme="majorBidi" w:hAnsiTheme="majorBidi" w:cstheme="majorBidi"/>
                <w:b/>
                <w:bCs/>
                <w:rtl/>
                <w:lang w:bidi="ar-EG"/>
              </w:rPr>
            </w:pPr>
            <w:r w:rsidRPr="00905BEF">
              <w:rPr>
                <w:b/>
                <w:bCs/>
              </w:rPr>
              <w:t>2. Course type</w:t>
            </w:r>
          </w:p>
        </w:tc>
      </w:tr>
      <w:tr w:rsidR="003F43B0" w:rsidRPr="005D2DDD" w14:paraId="431C3DD0" w14:textId="77777777" w:rsidTr="366EA6CF">
        <w:trPr>
          <w:trHeight w:val="283"/>
          <w:jc w:val="center"/>
        </w:trPr>
        <w:tc>
          <w:tcPr>
            <w:tcW w:w="465" w:type="dxa"/>
            <w:tcBorders>
              <w:top w:val="nil"/>
              <w:bottom w:val="nil"/>
              <w:right w:val="nil"/>
            </w:tcBorders>
            <w:vAlign w:val="center"/>
          </w:tcPr>
          <w:p w14:paraId="3A9CB4DB" w14:textId="3659390B" w:rsidR="003F43B0" w:rsidRPr="00905BEF" w:rsidRDefault="003F43B0" w:rsidP="003F43B0">
            <w:pPr>
              <w:rPr>
                <w:rFonts w:asciiTheme="majorBidi" w:hAnsiTheme="majorBidi" w:cstheme="majorBidi"/>
                <w:b/>
                <w:bCs/>
                <w:lang w:bidi="ar-EG"/>
              </w:rPr>
            </w:pPr>
            <w:r w:rsidRPr="00905BEF">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3F43B0" w:rsidRPr="00905BEF" w:rsidRDefault="003F43B0" w:rsidP="003F43B0">
            <w:pPr>
              <w:jc w:val="right"/>
              <w:rPr>
                <w:rFonts w:asciiTheme="majorBidi" w:hAnsiTheme="majorBidi" w:cstheme="majorBidi"/>
                <w:b/>
                <w:bCs/>
                <w:rtl/>
                <w:lang w:bidi="ar-EG"/>
              </w:rPr>
            </w:pPr>
            <w:r w:rsidRPr="00905BEF">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3F43B0" w:rsidRPr="00905BEF" w:rsidRDefault="003F43B0" w:rsidP="003F43B0">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3F43B0" w:rsidRPr="005D2DDD" w:rsidRDefault="003F43B0" w:rsidP="003F43B0">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3F43B0" w:rsidRPr="005D2DDD" w:rsidRDefault="003F43B0" w:rsidP="003F43B0">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3F43B0" w:rsidRPr="003302F2" w:rsidRDefault="003F43B0" w:rsidP="003F43B0">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335166CE" w14:textId="77777777" w:rsidR="003F43B0" w:rsidRPr="005D2DDD" w:rsidRDefault="003F43B0" w:rsidP="003F43B0">
            <w:pPr>
              <w:rPr>
                <w:rFonts w:asciiTheme="majorBidi" w:hAnsiTheme="majorBidi" w:cstheme="majorBidi"/>
                <w:b/>
                <w:bCs/>
              </w:rPr>
            </w:pPr>
          </w:p>
        </w:tc>
        <w:tc>
          <w:tcPr>
            <w:tcW w:w="1941" w:type="dxa"/>
            <w:tcBorders>
              <w:top w:val="nil"/>
              <w:left w:val="single" w:sz="4" w:space="0" w:color="auto"/>
              <w:bottom w:val="nil"/>
              <w:right w:val="single" w:sz="4" w:space="0" w:color="auto"/>
            </w:tcBorders>
            <w:vAlign w:val="center"/>
          </w:tcPr>
          <w:p w14:paraId="54E1BE0F" w14:textId="51123CFB" w:rsidR="003F43B0" w:rsidRPr="00905BEF" w:rsidRDefault="003F43B0" w:rsidP="003F43B0">
            <w:pPr>
              <w:jc w:val="right"/>
              <w:rPr>
                <w:rFonts w:asciiTheme="majorBidi" w:hAnsiTheme="majorBidi" w:cstheme="majorBidi"/>
                <w:b/>
                <w:bCs/>
                <w:highlight w:val="yellow"/>
              </w:rPr>
            </w:pPr>
            <w:r w:rsidRPr="00905BEF">
              <w:rPr>
                <w:sz w:val="20"/>
                <w:szCs w:val="20"/>
              </w:rPr>
              <w:t>Others (Program)</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04C33D45" w:rsidR="003F43B0" w:rsidRPr="00905BEF" w:rsidRDefault="003F43B0" w:rsidP="003F43B0">
            <w:pPr>
              <w:rPr>
                <w:rFonts w:asciiTheme="majorBidi" w:hAnsiTheme="majorBidi" w:cstheme="majorBidi"/>
                <w:b/>
                <w:bCs/>
                <w:highlight w:val="yellow"/>
              </w:rPr>
            </w:pPr>
            <w:r w:rsidRPr="00905BEF">
              <w:rPr>
                <w:rFonts w:asciiTheme="majorBidi" w:hAnsiTheme="majorBidi" w:cstheme="majorBidi"/>
                <w:b/>
                <w:bCs/>
              </w:rPr>
              <w:t>√</w:t>
            </w:r>
          </w:p>
        </w:tc>
        <w:tc>
          <w:tcPr>
            <w:tcW w:w="1744" w:type="dxa"/>
            <w:tcBorders>
              <w:top w:val="nil"/>
              <w:left w:val="single" w:sz="4" w:space="0" w:color="auto"/>
              <w:bottom w:val="nil"/>
            </w:tcBorders>
            <w:vAlign w:val="center"/>
          </w:tcPr>
          <w:p w14:paraId="3D38B248" w14:textId="77777777" w:rsidR="003F43B0" w:rsidRPr="00905BEF" w:rsidRDefault="003F43B0" w:rsidP="003F43B0">
            <w:pPr>
              <w:rPr>
                <w:rFonts w:asciiTheme="majorBidi" w:hAnsiTheme="majorBidi" w:cstheme="majorBidi"/>
                <w:b/>
                <w:bCs/>
                <w:highlight w:val="yellow"/>
                <w:lang w:bidi="ar-EG"/>
              </w:rPr>
            </w:pPr>
          </w:p>
        </w:tc>
      </w:tr>
      <w:tr w:rsidR="003F43B0" w:rsidRPr="005D2DDD" w14:paraId="189A5D03" w14:textId="77777777" w:rsidTr="366EA6CF">
        <w:trPr>
          <w:trHeight w:val="283"/>
          <w:jc w:val="center"/>
        </w:trPr>
        <w:tc>
          <w:tcPr>
            <w:tcW w:w="1171" w:type="dxa"/>
            <w:gridSpan w:val="2"/>
            <w:tcBorders>
              <w:top w:val="nil"/>
              <w:bottom w:val="single" w:sz="8" w:space="0" w:color="auto"/>
              <w:right w:val="nil"/>
            </w:tcBorders>
            <w:vAlign w:val="center"/>
          </w:tcPr>
          <w:p w14:paraId="2D7C1D3F" w14:textId="63DDBA2A" w:rsidR="003F43B0" w:rsidRPr="00905BEF" w:rsidRDefault="003F43B0" w:rsidP="003F43B0">
            <w:pPr>
              <w:rPr>
                <w:rFonts w:asciiTheme="majorBidi" w:hAnsiTheme="majorBidi" w:cstheme="majorBidi"/>
                <w:b/>
                <w:bCs/>
              </w:rPr>
            </w:pPr>
            <w:r w:rsidRPr="00905BEF">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3F43B0" w:rsidRPr="00905BEF" w:rsidRDefault="003F43B0" w:rsidP="003F43B0">
            <w:pPr>
              <w:jc w:val="right"/>
              <w:rPr>
                <w:rFonts w:asciiTheme="majorBidi" w:hAnsiTheme="majorBidi" w:cstheme="majorBidi"/>
                <w:b/>
                <w:bCs/>
                <w:rtl/>
                <w:lang w:bidi="ar-EG"/>
              </w:rPr>
            </w:pPr>
            <w:r w:rsidRPr="00905BEF">
              <w:rPr>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37734DC9" w14:textId="5F89C23C" w:rsidR="003F43B0" w:rsidRPr="00905BEF" w:rsidRDefault="003F43B0" w:rsidP="003F43B0">
            <w:pPr>
              <w:rPr>
                <w:rFonts w:asciiTheme="majorBidi" w:hAnsiTheme="majorBidi" w:cstheme="majorBidi"/>
                <w:b/>
                <w:bCs/>
                <w:lang w:bidi="ar-EG"/>
              </w:rPr>
            </w:pPr>
            <w:r w:rsidRPr="00905BEF">
              <w:rPr>
                <w:rFonts w:asciiTheme="majorBidi" w:hAnsiTheme="majorBidi" w:cstheme="majorBidi"/>
                <w:b/>
                <w:bCs/>
              </w:rPr>
              <w:t>√</w:t>
            </w:r>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3F43B0" w:rsidRPr="00905BEF" w:rsidRDefault="003F43B0" w:rsidP="003F43B0">
            <w:pPr>
              <w:jc w:val="right"/>
              <w:rPr>
                <w:rFonts w:asciiTheme="majorBidi" w:hAnsiTheme="majorBidi" w:cstheme="majorBidi"/>
                <w:b/>
                <w:bCs/>
                <w:rtl/>
                <w:lang w:bidi="ar-EG"/>
              </w:rPr>
            </w:pPr>
            <w:r w:rsidRPr="00905BEF">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3F43B0" w:rsidRPr="003302F2" w:rsidRDefault="003F43B0" w:rsidP="003F43B0">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3F43B0" w:rsidRPr="003302F2" w:rsidRDefault="003F43B0" w:rsidP="003F43B0">
            <w:pPr>
              <w:rPr>
                <w:rFonts w:asciiTheme="majorBidi" w:hAnsiTheme="majorBidi" w:cstheme="majorBidi"/>
                <w:b/>
                <w:bCs/>
              </w:rPr>
            </w:pPr>
          </w:p>
        </w:tc>
      </w:tr>
      <w:tr w:rsidR="003F43B0" w:rsidRPr="005D2DDD" w14:paraId="49A98C61" w14:textId="77777777" w:rsidTr="366EA6CF">
        <w:trPr>
          <w:trHeight w:val="340"/>
          <w:jc w:val="center"/>
        </w:trPr>
        <w:tc>
          <w:tcPr>
            <w:tcW w:w="4805" w:type="dxa"/>
            <w:gridSpan w:val="12"/>
            <w:tcBorders>
              <w:top w:val="single" w:sz="8" w:space="0" w:color="auto"/>
              <w:bottom w:val="single" w:sz="8" w:space="0" w:color="auto"/>
              <w:right w:val="nil"/>
            </w:tcBorders>
          </w:tcPr>
          <w:p w14:paraId="74EEF555" w14:textId="3241000B" w:rsidR="003F43B0" w:rsidRPr="00905BEF" w:rsidRDefault="1B1C0EDD" w:rsidP="1B1C0EDD">
            <w:pPr>
              <w:rPr>
                <w:rFonts w:asciiTheme="majorBidi" w:hAnsiTheme="majorBidi" w:cstheme="majorBidi"/>
                <w:b/>
                <w:bCs/>
                <w:rtl/>
                <w:lang w:bidi="ar-EG"/>
              </w:rPr>
            </w:pPr>
            <w:r w:rsidRPr="1B1C0EDD">
              <w:rPr>
                <w:b/>
                <w:bCs/>
              </w:rPr>
              <w:t xml:space="preserve">3.  Level/year at which this course is offered: </w:t>
            </w:r>
            <w:r w:rsidRPr="1B1C0EDD">
              <w:rPr>
                <w:rFonts w:asciiTheme="majorBidi" w:hAnsiTheme="majorBidi" w:cstheme="majorBidi"/>
                <w:lang w:bidi="ar-EG"/>
              </w:rPr>
              <w:t>Year 4 - Semester-1 (level 11)</w:t>
            </w:r>
          </w:p>
        </w:tc>
        <w:tc>
          <w:tcPr>
            <w:tcW w:w="4520" w:type="dxa"/>
            <w:gridSpan w:val="5"/>
            <w:tcBorders>
              <w:top w:val="single" w:sz="8" w:space="0" w:color="auto"/>
              <w:left w:val="nil"/>
              <w:bottom w:val="single" w:sz="8" w:space="0" w:color="auto"/>
            </w:tcBorders>
          </w:tcPr>
          <w:p w14:paraId="0E46B565" w14:textId="77777777" w:rsidR="003F43B0" w:rsidRPr="003302F2" w:rsidRDefault="003F43B0" w:rsidP="003F43B0">
            <w:pPr>
              <w:rPr>
                <w:rFonts w:asciiTheme="majorBidi" w:hAnsiTheme="majorBidi" w:cstheme="majorBidi"/>
                <w:b/>
                <w:bCs/>
                <w:rtl/>
                <w:lang w:bidi="ar-EG"/>
              </w:rPr>
            </w:pPr>
          </w:p>
        </w:tc>
      </w:tr>
      <w:tr w:rsidR="003F43B0" w:rsidRPr="005D2DDD" w14:paraId="79106C60" w14:textId="77777777" w:rsidTr="366EA6CF">
        <w:trPr>
          <w:trHeight w:val="848"/>
          <w:jc w:val="center"/>
        </w:trPr>
        <w:tc>
          <w:tcPr>
            <w:tcW w:w="9325" w:type="dxa"/>
            <w:gridSpan w:val="17"/>
            <w:tcBorders>
              <w:top w:val="single" w:sz="8" w:space="0" w:color="auto"/>
            </w:tcBorders>
          </w:tcPr>
          <w:p w14:paraId="6194FABB" w14:textId="7FE89447" w:rsidR="003F43B0" w:rsidRPr="00905BEF" w:rsidRDefault="003F43B0" w:rsidP="003F43B0">
            <w:pPr>
              <w:rPr>
                <w:rFonts w:asciiTheme="majorBidi" w:hAnsiTheme="majorBidi" w:cstheme="majorBidi"/>
                <w:b/>
                <w:bCs/>
                <w:rtl/>
                <w:lang w:bidi="ar-EG"/>
              </w:rPr>
            </w:pPr>
            <w:r w:rsidRPr="00905BEF">
              <w:rPr>
                <w:b/>
                <w:bCs/>
              </w:rPr>
              <w:t xml:space="preserve">4.  Pre-requisites for this course </w:t>
            </w:r>
            <w:r w:rsidRPr="00905BEF">
              <w:rPr>
                <w:sz w:val="20"/>
                <w:szCs w:val="20"/>
              </w:rPr>
              <w:t>(if any)</w:t>
            </w:r>
            <w:r w:rsidRPr="00905BEF">
              <w:rPr>
                <w:b/>
                <w:bCs/>
              </w:rPr>
              <w:t xml:space="preserve">: </w:t>
            </w:r>
            <w:r w:rsidRPr="00905BEF">
              <w:rPr>
                <w:rFonts w:asciiTheme="majorBidi" w:hAnsiTheme="majorBidi" w:cstheme="majorBidi"/>
                <w:lang w:bidi="ar-EG"/>
              </w:rPr>
              <w:t>Phase 1 blocks are prerequisites for Phase 2</w:t>
            </w:r>
          </w:p>
          <w:p w14:paraId="2B63C0AF" w14:textId="77777777" w:rsidR="003F43B0" w:rsidRPr="00905BEF" w:rsidRDefault="003F43B0" w:rsidP="003F43B0">
            <w:pPr>
              <w:rPr>
                <w:rFonts w:asciiTheme="majorBidi" w:hAnsiTheme="majorBidi" w:cstheme="majorBidi"/>
                <w:lang w:bidi="ar-EG"/>
              </w:rPr>
            </w:pPr>
          </w:p>
          <w:p w14:paraId="087B30EB" w14:textId="6BCB3C67" w:rsidR="003F43B0" w:rsidRPr="00905BEF" w:rsidRDefault="003F43B0" w:rsidP="003F43B0">
            <w:pPr>
              <w:rPr>
                <w:rFonts w:asciiTheme="majorBidi" w:hAnsiTheme="majorBidi" w:cstheme="majorBidi"/>
                <w:b/>
                <w:bCs/>
                <w:rtl/>
                <w:lang w:bidi="ar-EG"/>
              </w:rPr>
            </w:pPr>
          </w:p>
        </w:tc>
      </w:tr>
      <w:tr w:rsidR="003F43B0" w:rsidRPr="005D2DDD" w14:paraId="7A2E9401" w14:textId="77777777" w:rsidTr="366EA6CF">
        <w:trPr>
          <w:trHeight w:val="38"/>
          <w:jc w:val="center"/>
        </w:trPr>
        <w:tc>
          <w:tcPr>
            <w:tcW w:w="9325" w:type="dxa"/>
            <w:gridSpan w:val="17"/>
            <w:tcBorders>
              <w:top w:val="single" w:sz="8" w:space="0" w:color="auto"/>
              <w:bottom w:val="nil"/>
            </w:tcBorders>
          </w:tcPr>
          <w:p w14:paraId="39E0A534" w14:textId="188D691F" w:rsidR="003F43B0" w:rsidRPr="00905BEF" w:rsidRDefault="003F43B0" w:rsidP="003F43B0">
            <w:pPr>
              <w:rPr>
                <w:rFonts w:asciiTheme="majorBidi" w:hAnsiTheme="majorBidi" w:cstheme="majorBidi"/>
                <w:b/>
                <w:bCs/>
                <w:rtl/>
                <w:lang w:bidi="ar-EG"/>
              </w:rPr>
            </w:pPr>
            <w:r w:rsidRPr="00905BEF">
              <w:rPr>
                <w:b/>
                <w:bCs/>
              </w:rPr>
              <w:t xml:space="preserve">5.  Co-requisites for this course </w:t>
            </w:r>
            <w:r w:rsidRPr="00905BEF">
              <w:rPr>
                <w:sz w:val="20"/>
                <w:szCs w:val="20"/>
              </w:rPr>
              <w:t>(if any)</w:t>
            </w:r>
            <w:r w:rsidRPr="00905BEF">
              <w:rPr>
                <w:b/>
                <w:bCs/>
              </w:rPr>
              <w:t xml:space="preserve">: </w:t>
            </w:r>
            <w:r w:rsidRPr="00905BEF">
              <w:t>None</w:t>
            </w:r>
          </w:p>
        </w:tc>
      </w:tr>
      <w:tr w:rsidR="003F43B0" w:rsidRPr="005D2DDD" w14:paraId="7F58EB75" w14:textId="77777777" w:rsidTr="366EA6CF">
        <w:trPr>
          <w:jc w:val="center"/>
        </w:trPr>
        <w:tc>
          <w:tcPr>
            <w:tcW w:w="9325" w:type="dxa"/>
            <w:gridSpan w:val="17"/>
            <w:tcBorders>
              <w:top w:val="nil"/>
            </w:tcBorders>
          </w:tcPr>
          <w:p w14:paraId="67F0DB94" w14:textId="77777777" w:rsidR="003F43B0" w:rsidRPr="00905BEF" w:rsidRDefault="003F43B0" w:rsidP="003F43B0">
            <w:pPr>
              <w:rPr>
                <w:rFonts w:asciiTheme="majorBidi" w:hAnsiTheme="majorBidi" w:cstheme="majorBidi"/>
              </w:rPr>
            </w:pPr>
          </w:p>
          <w:p w14:paraId="1E24A84A" w14:textId="77777777" w:rsidR="003F43B0" w:rsidRPr="00905BEF" w:rsidRDefault="003F43B0" w:rsidP="003F43B0">
            <w:pPr>
              <w:rPr>
                <w:rFonts w:asciiTheme="majorBidi" w:hAnsiTheme="majorBidi" w:cstheme="majorBidi"/>
                <w:b/>
                <w:bCs/>
              </w:rPr>
            </w:pPr>
          </w:p>
        </w:tc>
      </w:tr>
    </w:tbl>
    <w:p w14:paraId="7545A6BF" w14:textId="0C1AEF9E" w:rsidR="00591D51" w:rsidRDefault="00591D51" w:rsidP="00591D51">
      <w:pPr>
        <w:rPr>
          <w:lang w:bidi="ar-EG"/>
        </w:rPr>
      </w:pPr>
    </w:p>
    <w:p w14:paraId="1C29E678" w14:textId="1668DD4F" w:rsidR="00756B55"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905BEF" w:rsidRPr="00905BEF"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5D2DDD" w:rsidRDefault="00CC4A74"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905BEF" w:rsidRDefault="00CC4A74" w:rsidP="00CC4A74">
            <w:pPr>
              <w:rPr>
                <w:rFonts w:asciiTheme="majorBidi" w:hAnsiTheme="majorBidi" w:cstheme="majorBidi"/>
                <w:b/>
                <w:bCs/>
                <w:rtl/>
                <w:lang w:bidi="ar-EG"/>
              </w:rPr>
            </w:pPr>
            <w:r w:rsidRPr="00905BEF">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77D7E99E" w:rsidR="00CC4A74" w:rsidRPr="00905BEF" w:rsidRDefault="00A9450A" w:rsidP="00CC4A74">
            <w:pPr>
              <w:bidi/>
              <w:jc w:val="center"/>
              <w:rPr>
                <w:rFonts w:asciiTheme="majorBidi" w:hAnsiTheme="majorBidi" w:cstheme="majorBidi"/>
                <w:lang w:bidi="ar-EG"/>
              </w:rPr>
            </w:pPr>
            <w:r w:rsidRPr="00905BEF">
              <w:rPr>
                <w:rFonts w:asciiTheme="majorBidi" w:hAnsiTheme="majorBidi" w:cstheme="majorBidi"/>
                <w:lang w:bidi="ar-EG"/>
              </w:rPr>
              <w:t>97</w:t>
            </w:r>
          </w:p>
        </w:tc>
        <w:tc>
          <w:tcPr>
            <w:tcW w:w="2342" w:type="dxa"/>
            <w:tcBorders>
              <w:top w:val="single" w:sz="8" w:space="0" w:color="auto"/>
              <w:left w:val="single" w:sz="8" w:space="0" w:color="auto"/>
              <w:bottom w:val="dashSmallGap" w:sz="4" w:space="0" w:color="auto"/>
            </w:tcBorders>
            <w:vAlign w:val="center"/>
          </w:tcPr>
          <w:p w14:paraId="59A7CE3D" w14:textId="584BBCBB" w:rsidR="00CC4A74" w:rsidRPr="00905BEF" w:rsidRDefault="00A9450A" w:rsidP="00CC4A74">
            <w:pPr>
              <w:bidi/>
              <w:jc w:val="center"/>
              <w:rPr>
                <w:rFonts w:asciiTheme="majorBidi" w:hAnsiTheme="majorBidi" w:cstheme="majorBidi"/>
              </w:rPr>
            </w:pPr>
            <w:r w:rsidRPr="00905BEF">
              <w:rPr>
                <w:rFonts w:asciiTheme="majorBidi" w:hAnsiTheme="majorBidi" w:cstheme="majorBidi"/>
              </w:rPr>
              <w:t>58.1%</w:t>
            </w:r>
          </w:p>
        </w:tc>
      </w:tr>
      <w:tr w:rsidR="00905BEF" w:rsidRPr="00905BEF"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905BEF" w:rsidRDefault="00CC4A74" w:rsidP="00CC4A74">
            <w:pPr>
              <w:rPr>
                <w:rFonts w:asciiTheme="majorBidi" w:hAnsiTheme="majorBidi" w:cstheme="majorBidi"/>
                <w:b/>
                <w:bCs/>
                <w:rtl/>
                <w:lang w:bidi="ar-EG"/>
              </w:rPr>
            </w:pPr>
            <w:r w:rsidRPr="00905BEF">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CC4A74" w:rsidRPr="00905BEF"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65CA7025" w14:textId="77777777" w:rsidR="00CC4A74" w:rsidRPr="00905BEF" w:rsidRDefault="00CC4A74" w:rsidP="00CC4A74">
            <w:pPr>
              <w:bidi/>
              <w:jc w:val="center"/>
              <w:rPr>
                <w:rFonts w:asciiTheme="majorBidi" w:hAnsiTheme="majorBidi" w:cstheme="majorBidi"/>
              </w:rPr>
            </w:pPr>
          </w:p>
        </w:tc>
      </w:tr>
      <w:tr w:rsidR="00905BEF" w:rsidRPr="00905BEF"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905BEF" w:rsidRDefault="00CC4A74" w:rsidP="00CC4A74">
            <w:pPr>
              <w:rPr>
                <w:b/>
                <w:bCs/>
              </w:rPr>
            </w:pPr>
            <w:r w:rsidRPr="00905BEF">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CC4A74" w:rsidRPr="00905BEF"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35A43D49" w14:textId="77777777" w:rsidR="00CC4A74" w:rsidRPr="00905BEF" w:rsidRDefault="00CC4A74" w:rsidP="00CC4A74">
            <w:pPr>
              <w:bidi/>
              <w:jc w:val="center"/>
              <w:rPr>
                <w:rFonts w:asciiTheme="majorBidi" w:hAnsiTheme="majorBidi" w:cstheme="majorBidi"/>
              </w:rPr>
            </w:pPr>
          </w:p>
        </w:tc>
      </w:tr>
      <w:tr w:rsidR="00905BEF" w:rsidRPr="00905BEF"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905BEF" w:rsidRDefault="00201D7F" w:rsidP="00CC4A74">
            <w:pPr>
              <w:rPr>
                <w:b/>
                <w:bCs/>
              </w:rPr>
            </w:pPr>
            <w:r w:rsidRPr="00905BEF">
              <w:rPr>
                <w:b/>
                <w:bCs/>
              </w:rPr>
              <w:t xml:space="preserve">Distance learning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905BEF"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905BEF" w:rsidRDefault="00CC4A74" w:rsidP="00CC4A74">
            <w:pPr>
              <w:bidi/>
              <w:jc w:val="center"/>
              <w:rPr>
                <w:rFonts w:asciiTheme="majorBidi" w:hAnsiTheme="majorBidi" w:cstheme="majorBidi"/>
              </w:rPr>
            </w:pPr>
          </w:p>
        </w:tc>
      </w:tr>
      <w:tr w:rsidR="00905BEF" w:rsidRPr="00905BEF"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905BEF" w:rsidRDefault="00CC4A74" w:rsidP="00CC4A74">
            <w:pPr>
              <w:rPr>
                <w:rFonts w:asciiTheme="majorBidi" w:hAnsiTheme="majorBidi" w:cstheme="majorBidi"/>
                <w:b/>
                <w:bCs/>
              </w:rPr>
            </w:pPr>
            <w:r w:rsidRPr="00905BEF">
              <w:rPr>
                <w:b/>
                <w:bCs/>
              </w:rPr>
              <w:t xml:space="preserve">Other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7C0BC5EB" w:rsidR="00CC4A74" w:rsidRPr="00905BEF" w:rsidRDefault="00A9450A" w:rsidP="00CC4A74">
            <w:pPr>
              <w:bidi/>
              <w:jc w:val="center"/>
              <w:rPr>
                <w:rFonts w:asciiTheme="majorBidi" w:hAnsiTheme="majorBidi" w:cstheme="majorBidi"/>
              </w:rPr>
            </w:pPr>
            <w:r w:rsidRPr="00905BEF">
              <w:rPr>
                <w:rFonts w:asciiTheme="majorBidi" w:hAnsiTheme="majorBidi" w:cstheme="majorBidi"/>
              </w:rPr>
              <w:t>70</w:t>
            </w:r>
          </w:p>
        </w:tc>
        <w:tc>
          <w:tcPr>
            <w:tcW w:w="2342" w:type="dxa"/>
            <w:tcBorders>
              <w:top w:val="dashSmallGap" w:sz="4" w:space="0" w:color="auto"/>
              <w:left w:val="single" w:sz="8" w:space="0" w:color="auto"/>
              <w:bottom w:val="single" w:sz="12" w:space="0" w:color="auto"/>
            </w:tcBorders>
            <w:vAlign w:val="center"/>
          </w:tcPr>
          <w:p w14:paraId="21631768" w14:textId="2615C486" w:rsidR="00CC4A74" w:rsidRPr="00905BEF" w:rsidRDefault="00A9450A" w:rsidP="00CC4A74">
            <w:pPr>
              <w:bidi/>
              <w:jc w:val="center"/>
              <w:rPr>
                <w:rFonts w:asciiTheme="majorBidi" w:hAnsiTheme="majorBidi" w:cstheme="majorBidi"/>
              </w:rPr>
            </w:pPr>
            <w:r w:rsidRPr="00905BEF">
              <w:rPr>
                <w:rFonts w:asciiTheme="majorBidi" w:hAnsiTheme="majorBidi" w:cstheme="majorBidi"/>
              </w:rPr>
              <w:t>41.9%</w:t>
            </w:r>
          </w:p>
        </w:tc>
      </w:tr>
    </w:tbl>
    <w:p w14:paraId="2A78B14F" w14:textId="7336EB8D" w:rsidR="00CC4A74" w:rsidRDefault="00CC4A74" w:rsidP="00CC4A74"/>
    <w:p w14:paraId="1C3AE0AA" w14:textId="4CCFBD30"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19322E"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72359E" w:rsidRPr="0019322E" w14:paraId="7A139598" w14:textId="77777777" w:rsidTr="008333D8">
        <w:tc>
          <w:tcPr>
            <w:tcW w:w="802" w:type="dxa"/>
            <w:tcBorders>
              <w:left w:val="single" w:sz="12" w:space="0" w:color="auto"/>
              <w:bottom w:val="dashSmallGap" w:sz="4" w:space="0" w:color="auto"/>
            </w:tcBorders>
            <w:vAlign w:val="center"/>
          </w:tcPr>
          <w:p w14:paraId="336073DC" w14:textId="6AF9D6B3"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72359E" w:rsidRPr="00905BEF" w:rsidRDefault="0072359E" w:rsidP="0072359E">
            <w:pPr>
              <w:rPr>
                <w:rFonts w:asciiTheme="majorBidi" w:hAnsiTheme="majorBidi" w:cstheme="majorBidi"/>
                <w:lang w:bidi="ar-EG"/>
              </w:rPr>
            </w:pPr>
            <w:r w:rsidRPr="00905BEF">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1EC1562C" w14:textId="59F524FD" w:rsidR="0072359E" w:rsidRPr="00905BEF" w:rsidRDefault="00A9450A" w:rsidP="0072359E">
            <w:pPr>
              <w:rPr>
                <w:rFonts w:asciiTheme="majorBidi" w:hAnsiTheme="majorBidi" w:cstheme="majorBidi"/>
                <w:rtl/>
                <w:lang w:bidi="ar-EG"/>
              </w:rPr>
            </w:pPr>
            <w:r w:rsidRPr="00905BEF">
              <w:rPr>
                <w:rFonts w:asciiTheme="majorBidi" w:hAnsiTheme="majorBidi" w:cstheme="majorBidi"/>
                <w:lang w:bidi="ar-EG"/>
              </w:rPr>
              <w:t>56</w:t>
            </w:r>
          </w:p>
        </w:tc>
      </w:tr>
      <w:tr w:rsidR="0072359E" w:rsidRPr="0019322E"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5E8ABCC0" w:rsidR="0072359E" w:rsidRPr="00905BEF" w:rsidRDefault="0041777E" w:rsidP="0072359E">
            <w:pPr>
              <w:rPr>
                <w:rFonts w:asciiTheme="majorBidi" w:hAnsiTheme="majorBidi" w:cstheme="majorBidi"/>
                <w:rtl/>
                <w:lang w:bidi="ar-EG"/>
              </w:rPr>
            </w:pPr>
            <w:r w:rsidRPr="00905BEF">
              <w:rPr>
                <w:rFonts w:asciiTheme="majorBidi" w:hAnsiTheme="majorBidi" w:cstheme="majorBidi"/>
                <w:b/>
                <w:bCs/>
                <w:lang w:bidi="ar-EG"/>
              </w:rPr>
              <w:t>Laboratory/</w:t>
            </w:r>
            <w:r w:rsidRPr="00905BEF">
              <w:rPr>
                <w:rFonts w:asciiTheme="majorBidi" w:hAnsiTheme="majorBidi" w:cstheme="majorBidi"/>
                <w:b/>
                <w:bCs/>
                <w:sz w:val="22"/>
                <w:szCs w:val="22"/>
                <w:lang w:bidi="ar-EG"/>
              </w:rPr>
              <w:t xml:space="preserve"> Dissection Room (DR)</w:t>
            </w:r>
          </w:p>
        </w:tc>
        <w:tc>
          <w:tcPr>
            <w:tcW w:w="2309" w:type="dxa"/>
            <w:tcBorders>
              <w:top w:val="dashSmallGap" w:sz="4" w:space="0" w:color="auto"/>
              <w:bottom w:val="dashSmallGap" w:sz="4" w:space="0" w:color="auto"/>
              <w:right w:val="single" w:sz="12" w:space="0" w:color="auto"/>
            </w:tcBorders>
          </w:tcPr>
          <w:p w14:paraId="667FDBC0" w14:textId="080DA3C6" w:rsidR="0072359E" w:rsidRPr="00905BEF" w:rsidRDefault="00A9450A" w:rsidP="0072359E">
            <w:pPr>
              <w:rPr>
                <w:rFonts w:asciiTheme="majorBidi" w:hAnsiTheme="majorBidi" w:cstheme="majorBidi"/>
                <w:rtl/>
                <w:lang w:bidi="ar-EG"/>
              </w:rPr>
            </w:pPr>
            <w:r w:rsidRPr="00905BEF">
              <w:rPr>
                <w:rFonts w:asciiTheme="majorBidi" w:hAnsiTheme="majorBidi" w:cstheme="majorBidi"/>
                <w:lang w:bidi="ar-EG"/>
              </w:rPr>
              <w:t>40</w:t>
            </w:r>
          </w:p>
        </w:tc>
      </w:tr>
      <w:tr w:rsidR="0072359E" w:rsidRPr="0019322E"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20B7E21A" w:rsidR="0072359E" w:rsidRPr="00905BEF" w:rsidRDefault="0072359E" w:rsidP="0072359E">
            <w:pPr>
              <w:rPr>
                <w:rFonts w:asciiTheme="majorBidi" w:hAnsiTheme="majorBidi" w:cstheme="majorBidi"/>
                <w:rtl/>
                <w:lang w:bidi="ar-EG"/>
              </w:rPr>
            </w:pPr>
            <w:r w:rsidRPr="00905BEF">
              <w:rPr>
                <w:rFonts w:asciiTheme="majorBidi" w:hAnsiTheme="majorBidi" w:cstheme="majorBidi"/>
                <w:b/>
                <w:bCs/>
                <w:lang w:bidi="ar-EG"/>
              </w:rPr>
              <w:t>Tutorial</w:t>
            </w:r>
            <w:r w:rsidRPr="00905BEF">
              <w:rPr>
                <w:rFonts w:asciiTheme="majorBidi" w:hAnsiTheme="majorBidi" w:cstheme="majorBidi"/>
                <w:b/>
                <w:bCs/>
                <w:rtl/>
                <w:lang w:bidi="ar-EG"/>
              </w:rPr>
              <w:t xml:space="preserve"> </w:t>
            </w:r>
            <w:r w:rsidRPr="00905BEF">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tcPr>
          <w:p w14:paraId="05E14BB5" w14:textId="77777777" w:rsidR="0072359E" w:rsidRPr="00905BEF" w:rsidRDefault="0072359E" w:rsidP="0072359E">
            <w:pPr>
              <w:rPr>
                <w:rFonts w:asciiTheme="majorBidi" w:hAnsiTheme="majorBidi" w:cstheme="majorBidi"/>
                <w:rtl/>
                <w:lang w:bidi="ar-EG"/>
              </w:rPr>
            </w:pPr>
          </w:p>
        </w:tc>
      </w:tr>
      <w:tr w:rsidR="0072359E" w:rsidRPr="0019322E" w14:paraId="6BC0D172" w14:textId="77777777" w:rsidTr="008333D8">
        <w:tc>
          <w:tcPr>
            <w:tcW w:w="802" w:type="dxa"/>
            <w:tcBorders>
              <w:top w:val="dashSmallGap" w:sz="4" w:space="0" w:color="auto"/>
              <w:left w:val="single" w:sz="12" w:space="0" w:color="auto"/>
              <w:bottom w:val="dashSmallGap" w:sz="4" w:space="0" w:color="auto"/>
            </w:tcBorders>
            <w:vAlign w:val="center"/>
          </w:tcPr>
          <w:p w14:paraId="49365233" w14:textId="64D65467"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43FC516F" w14:textId="4178F6BF" w:rsidR="0072359E" w:rsidRPr="00905BEF" w:rsidRDefault="0072359E" w:rsidP="0072359E">
            <w:pPr>
              <w:rPr>
                <w:rFonts w:asciiTheme="majorBidi" w:hAnsiTheme="majorBidi" w:cstheme="majorBidi"/>
                <w:rtl/>
                <w:lang w:bidi="ar-EG"/>
              </w:rPr>
            </w:pPr>
            <w:r w:rsidRPr="00905BEF">
              <w:rPr>
                <w:rFonts w:asciiTheme="majorBidi" w:hAnsiTheme="majorBidi" w:cstheme="majorBidi"/>
                <w:b/>
                <w:bCs/>
                <w:sz w:val="22"/>
                <w:szCs w:val="22"/>
                <w:lang w:bidi="ar-EG"/>
              </w:rPr>
              <w:t xml:space="preserve">Others </w:t>
            </w:r>
            <w:r w:rsidRPr="00905BEF">
              <w:t>(specify)</w:t>
            </w:r>
          </w:p>
        </w:tc>
        <w:tc>
          <w:tcPr>
            <w:tcW w:w="2309" w:type="dxa"/>
            <w:tcBorders>
              <w:top w:val="dashSmallGap" w:sz="4" w:space="0" w:color="auto"/>
              <w:bottom w:val="dashSmallGap" w:sz="4" w:space="0" w:color="auto"/>
              <w:right w:val="single" w:sz="12" w:space="0" w:color="auto"/>
            </w:tcBorders>
          </w:tcPr>
          <w:p w14:paraId="41CCE02C" w14:textId="77777777" w:rsidR="0072359E" w:rsidRPr="00905BEF" w:rsidRDefault="0072359E" w:rsidP="0072359E">
            <w:pPr>
              <w:rPr>
                <w:rFonts w:asciiTheme="majorBidi" w:hAnsiTheme="majorBidi" w:cstheme="majorBidi"/>
                <w:rtl/>
                <w:lang w:bidi="ar-EG"/>
              </w:rPr>
            </w:pPr>
          </w:p>
        </w:tc>
      </w:tr>
      <w:tr w:rsidR="00F0374A" w:rsidRPr="0019322E" w14:paraId="105B2EBF" w14:textId="77777777" w:rsidTr="008333D8">
        <w:tc>
          <w:tcPr>
            <w:tcW w:w="802" w:type="dxa"/>
            <w:tcBorders>
              <w:top w:val="dashSmallGap" w:sz="4" w:space="0" w:color="auto"/>
              <w:left w:val="single" w:sz="12" w:space="0" w:color="auto"/>
              <w:bottom w:val="dashSmallGap" w:sz="4" w:space="0" w:color="auto"/>
            </w:tcBorders>
            <w:vAlign w:val="center"/>
          </w:tcPr>
          <w:p w14:paraId="619E0E83" w14:textId="6E6EBCD8" w:rsidR="00F0374A" w:rsidRPr="005D2DDD" w:rsidRDefault="00F0374A" w:rsidP="0072359E">
            <w:pPr>
              <w:jc w:val="center"/>
              <w:rPr>
                <w:rFonts w:asciiTheme="majorBidi" w:hAnsiTheme="majorBidi" w:cstheme="majorBidi"/>
                <w:b/>
                <w:bCs/>
                <w:sz w:val="22"/>
                <w:szCs w:val="22"/>
              </w:rPr>
            </w:pPr>
            <w:r>
              <w:rPr>
                <w:rFonts w:asciiTheme="majorBidi" w:hAnsiTheme="majorBidi" w:cstheme="majorBidi"/>
                <w:b/>
                <w:bCs/>
                <w:sz w:val="22"/>
                <w:szCs w:val="22"/>
              </w:rPr>
              <w:t>5</w:t>
            </w:r>
          </w:p>
        </w:tc>
        <w:tc>
          <w:tcPr>
            <w:tcW w:w="6214" w:type="dxa"/>
            <w:tcBorders>
              <w:top w:val="dashSmallGap" w:sz="4" w:space="0" w:color="auto"/>
              <w:bottom w:val="dashSmallGap" w:sz="4" w:space="0" w:color="auto"/>
            </w:tcBorders>
            <w:vAlign w:val="center"/>
          </w:tcPr>
          <w:p w14:paraId="079F93D5" w14:textId="2508E6F7" w:rsidR="00F0374A" w:rsidRPr="00905BEF" w:rsidRDefault="00F0374A" w:rsidP="0072359E">
            <w:pPr>
              <w:rPr>
                <w:rFonts w:asciiTheme="majorBidi" w:hAnsiTheme="majorBidi" w:cstheme="majorBidi"/>
                <w:b/>
                <w:bCs/>
                <w:sz w:val="22"/>
                <w:szCs w:val="22"/>
                <w:lang w:bidi="ar-EG"/>
              </w:rPr>
            </w:pPr>
            <w:r w:rsidRPr="00905BEF">
              <w:rPr>
                <w:rFonts w:asciiTheme="majorBidi" w:hAnsiTheme="majorBidi" w:cstheme="majorBidi"/>
                <w:b/>
                <w:bCs/>
                <w:sz w:val="22"/>
                <w:szCs w:val="22"/>
                <w:lang w:bidi="ar-EG"/>
              </w:rPr>
              <w:t>Problem-Based Learning (PBL)</w:t>
            </w:r>
          </w:p>
        </w:tc>
        <w:tc>
          <w:tcPr>
            <w:tcW w:w="2309" w:type="dxa"/>
            <w:tcBorders>
              <w:top w:val="dashSmallGap" w:sz="4" w:space="0" w:color="auto"/>
              <w:bottom w:val="dashSmallGap" w:sz="4" w:space="0" w:color="auto"/>
              <w:right w:val="single" w:sz="12" w:space="0" w:color="auto"/>
            </w:tcBorders>
          </w:tcPr>
          <w:p w14:paraId="0FF6F67F" w14:textId="15F83750" w:rsidR="00F0374A" w:rsidRPr="00905BEF" w:rsidRDefault="00F0374A" w:rsidP="0072359E">
            <w:pPr>
              <w:rPr>
                <w:rFonts w:asciiTheme="majorBidi" w:hAnsiTheme="majorBidi" w:cstheme="majorBidi"/>
                <w:rtl/>
                <w:lang w:bidi="ar-EG"/>
              </w:rPr>
            </w:pPr>
            <w:r w:rsidRPr="00905BEF">
              <w:rPr>
                <w:rFonts w:asciiTheme="majorBidi" w:hAnsiTheme="majorBidi" w:cstheme="majorBidi"/>
                <w:lang w:bidi="ar-EG"/>
              </w:rPr>
              <w:t>24</w:t>
            </w:r>
          </w:p>
        </w:tc>
      </w:tr>
      <w:tr w:rsidR="00F0374A" w:rsidRPr="0019322E" w14:paraId="727F21DE" w14:textId="77777777" w:rsidTr="008333D8">
        <w:tc>
          <w:tcPr>
            <w:tcW w:w="802" w:type="dxa"/>
            <w:tcBorders>
              <w:top w:val="dashSmallGap" w:sz="4" w:space="0" w:color="auto"/>
              <w:left w:val="single" w:sz="12" w:space="0" w:color="auto"/>
              <w:bottom w:val="dashSmallGap" w:sz="4" w:space="0" w:color="auto"/>
            </w:tcBorders>
            <w:vAlign w:val="center"/>
          </w:tcPr>
          <w:p w14:paraId="5F5BA07D" w14:textId="618092F3" w:rsidR="00F0374A" w:rsidRDefault="00F0374A" w:rsidP="0072359E">
            <w:pPr>
              <w:jc w:val="center"/>
              <w:rPr>
                <w:rFonts w:asciiTheme="majorBidi" w:hAnsiTheme="majorBidi" w:cstheme="majorBidi"/>
                <w:b/>
                <w:bCs/>
                <w:sz w:val="22"/>
                <w:szCs w:val="22"/>
              </w:rPr>
            </w:pPr>
            <w:r>
              <w:rPr>
                <w:rFonts w:asciiTheme="majorBidi" w:hAnsiTheme="majorBidi" w:cstheme="majorBidi"/>
                <w:b/>
                <w:bCs/>
                <w:sz w:val="22"/>
                <w:szCs w:val="22"/>
              </w:rPr>
              <w:t>6</w:t>
            </w:r>
          </w:p>
        </w:tc>
        <w:tc>
          <w:tcPr>
            <w:tcW w:w="6214" w:type="dxa"/>
            <w:tcBorders>
              <w:top w:val="dashSmallGap" w:sz="4" w:space="0" w:color="auto"/>
              <w:bottom w:val="dashSmallGap" w:sz="4" w:space="0" w:color="auto"/>
            </w:tcBorders>
            <w:vAlign w:val="center"/>
          </w:tcPr>
          <w:p w14:paraId="5928CB5A" w14:textId="03AEA94E" w:rsidR="00F0374A" w:rsidRPr="00905BEF" w:rsidRDefault="00F0374A" w:rsidP="0072359E">
            <w:pPr>
              <w:rPr>
                <w:rFonts w:asciiTheme="majorBidi" w:hAnsiTheme="majorBidi" w:cstheme="majorBidi"/>
                <w:b/>
                <w:bCs/>
                <w:sz w:val="22"/>
                <w:szCs w:val="22"/>
                <w:lang w:bidi="ar-EG"/>
              </w:rPr>
            </w:pPr>
            <w:r w:rsidRPr="00905BEF">
              <w:rPr>
                <w:rFonts w:asciiTheme="majorBidi" w:hAnsiTheme="majorBidi" w:cstheme="majorBidi"/>
                <w:b/>
                <w:bCs/>
                <w:sz w:val="22"/>
                <w:szCs w:val="22"/>
                <w:lang w:bidi="ar-EG"/>
              </w:rPr>
              <w:t>Team-Based Learning (TBL)</w:t>
            </w:r>
          </w:p>
        </w:tc>
        <w:tc>
          <w:tcPr>
            <w:tcW w:w="2309" w:type="dxa"/>
            <w:tcBorders>
              <w:top w:val="dashSmallGap" w:sz="4" w:space="0" w:color="auto"/>
              <w:bottom w:val="dashSmallGap" w:sz="4" w:space="0" w:color="auto"/>
              <w:right w:val="single" w:sz="12" w:space="0" w:color="auto"/>
            </w:tcBorders>
          </w:tcPr>
          <w:p w14:paraId="0D0E23C6" w14:textId="5DC82AD2" w:rsidR="00F0374A" w:rsidRPr="00905BEF" w:rsidRDefault="00A9450A" w:rsidP="0072359E">
            <w:pPr>
              <w:rPr>
                <w:rFonts w:asciiTheme="majorBidi" w:hAnsiTheme="majorBidi" w:cstheme="majorBidi"/>
                <w:lang w:bidi="ar-EG"/>
              </w:rPr>
            </w:pPr>
            <w:r w:rsidRPr="00905BEF">
              <w:rPr>
                <w:rFonts w:asciiTheme="majorBidi" w:hAnsiTheme="majorBidi" w:cstheme="majorBidi"/>
                <w:lang w:bidi="ar-EG"/>
              </w:rPr>
              <w:t>8</w:t>
            </w:r>
          </w:p>
        </w:tc>
      </w:tr>
      <w:tr w:rsidR="00F0374A" w:rsidRPr="0019322E" w14:paraId="1FFA584B" w14:textId="77777777" w:rsidTr="008333D8">
        <w:tc>
          <w:tcPr>
            <w:tcW w:w="802" w:type="dxa"/>
            <w:tcBorders>
              <w:top w:val="dashSmallGap" w:sz="4" w:space="0" w:color="auto"/>
              <w:left w:val="single" w:sz="12" w:space="0" w:color="auto"/>
              <w:bottom w:val="dashSmallGap" w:sz="4" w:space="0" w:color="auto"/>
            </w:tcBorders>
            <w:vAlign w:val="center"/>
          </w:tcPr>
          <w:p w14:paraId="17A1B30E" w14:textId="2A0C0ACE" w:rsidR="00F0374A" w:rsidRDefault="00F0374A" w:rsidP="0072359E">
            <w:pPr>
              <w:jc w:val="center"/>
              <w:rPr>
                <w:rFonts w:asciiTheme="majorBidi" w:hAnsiTheme="majorBidi" w:cstheme="majorBidi"/>
                <w:b/>
                <w:bCs/>
                <w:sz w:val="22"/>
                <w:szCs w:val="22"/>
              </w:rPr>
            </w:pPr>
            <w:r>
              <w:rPr>
                <w:rFonts w:asciiTheme="majorBidi" w:hAnsiTheme="majorBidi" w:cstheme="majorBidi"/>
                <w:b/>
                <w:bCs/>
                <w:sz w:val="22"/>
                <w:szCs w:val="22"/>
              </w:rPr>
              <w:t>7</w:t>
            </w:r>
          </w:p>
        </w:tc>
        <w:tc>
          <w:tcPr>
            <w:tcW w:w="6214" w:type="dxa"/>
            <w:tcBorders>
              <w:top w:val="dashSmallGap" w:sz="4" w:space="0" w:color="auto"/>
              <w:bottom w:val="dashSmallGap" w:sz="4" w:space="0" w:color="auto"/>
            </w:tcBorders>
            <w:vAlign w:val="center"/>
          </w:tcPr>
          <w:p w14:paraId="315EE732" w14:textId="03C4FE7F" w:rsidR="00F0374A" w:rsidRPr="00905BEF" w:rsidRDefault="00F0374A" w:rsidP="0072359E">
            <w:pPr>
              <w:rPr>
                <w:rFonts w:asciiTheme="majorBidi" w:hAnsiTheme="majorBidi" w:cstheme="majorBidi"/>
                <w:b/>
                <w:bCs/>
                <w:sz w:val="22"/>
                <w:szCs w:val="22"/>
                <w:lang w:bidi="ar-EG"/>
              </w:rPr>
            </w:pPr>
            <w:r w:rsidRPr="00905BEF">
              <w:rPr>
                <w:rFonts w:asciiTheme="majorBidi" w:hAnsiTheme="majorBidi" w:cstheme="majorBidi"/>
                <w:b/>
                <w:bCs/>
                <w:sz w:val="22"/>
                <w:szCs w:val="22"/>
                <w:lang w:bidi="ar-EG"/>
              </w:rPr>
              <w:t>Self-Directed Learning (SDL)</w:t>
            </w:r>
          </w:p>
        </w:tc>
        <w:tc>
          <w:tcPr>
            <w:tcW w:w="2309" w:type="dxa"/>
            <w:tcBorders>
              <w:top w:val="dashSmallGap" w:sz="4" w:space="0" w:color="auto"/>
              <w:bottom w:val="dashSmallGap" w:sz="4" w:space="0" w:color="auto"/>
              <w:right w:val="single" w:sz="12" w:space="0" w:color="auto"/>
            </w:tcBorders>
          </w:tcPr>
          <w:p w14:paraId="20D82B1A" w14:textId="187A61F1" w:rsidR="00F0374A" w:rsidRPr="00905BEF" w:rsidRDefault="00F0374A" w:rsidP="0072359E">
            <w:pPr>
              <w:rPr>
                <w:rFonts w:asciiTheme="majorBidi" w:hAnsiTheme="majorBidi" w:cstheme="majorBidi"/>
                <w:lang w:bidi="ar-EG"/>
              </w:rPr>
            </w:pPr>
            <w:r w:rsidRPr="00905BEF">
              <w:rPr>
                <w:rFonts w:asciiTheme="majorBidi" w:hAnsiTheme="majorBidi" w:cstheme="majorBidi"/>
                <w:lang w:bidi="ar-EG"/>
              </w:rPr>
              <w:t>9</w:t>
            </w:r>
          </w:p>
        </w:tc>
      </w:tr>
      <w:tr w:rsidR="00F0374A" w:rsidRPr="0019322E" w14:paraId="0C1F714A" w14:textId="77777777" w:rsidTr="008333D8">
        <w:tc>
          <w:tcPr>
            <w:tcW w:w="802" w:type="dxa"/>
            <w:tcBorders>
              <w:top w:val="dashSmallGap" w:sz="4" w:space="0" w:color="auto"/>
              <w:left w:val="single" w:sz="12" w:space="0" w:color="auto"/>
              <w:bottom w:val="dashSmallGap" w:sz="4" w:space="0" w:color="auto"/>
            </w:tcBorders>
            <w:vAlign w:val="center"/>
          </w:tcPr>
          <w:p w14:paraId="1D2C668C" w14:textId="2D49E585" w:rsidR="00F0374A" w:rsidRDefault="00F0374A" w:rsidP="0072359E">
            <w:pPr>
              <w:jc w:val="center"/>
              <w:rPr>
                <w:rFonts w:asciiTheme="majorBidi" w:hAnsiTheme="majorBidi" w:cstheme="majorBidi"/>
                <w:b/>
                <w:bCs/>
                <w:sz w:val="22"/>
                <w:szCs w:val="22"/>
              </w:rPr>
            </w:pPr>
            <w:r>
              <w:rPr>
                <w:rFonts w:asciiTheme="majorBidi" w:hAnsiTheme="majorBidi" w:cstheme="majorBidi"/>
                <w:b/>
                <w:bCs/>
                <w:sz w:val="22"/>
                <w:szCs w:val="22"/>
              </w:rPr>
              <w:t>8</w:t>
            </w:r>
          </w:p>
        </w:tc>
        <w:tc>
          <w:tcPr>
            <w:tcW w:w="6214" w:type="dxa"/>
            <w:tcBorders>
              <w:top w:val="dashSmallGap" w:sz="4" w:space="0" w:color="auto"/>
              <w:bottom w:val="dashSmallGap" w:sz="4" w:space="0" w:color="auto"/>
            </w:tcBorders>
            <w:vAlign w:val="center"/>
          </w:tcPr>
          <w:p w14:paraId="4B66D882" w14:textId="61734B8B" w:rsidR="00F0374A" w:rsidRPr="00905BEF" w:rsidRDefault="00292CFF" w:rsidP="0072359E">
            <w:pPr>
              <w:rPr>
                <w:rFonts w:asciiTheme="majorBidi" w:hAnsiTheme="majorBidi" w:cstheme="majorBidi"/>
                <w:b/>
                <w:bCs/>
                <w:sz w:val="22"/>
                <w:szCs w:val="22"/>
                <w:lang w:bidi="ar-EG"/>
              </w:rPr>
            </w:pPr>
            <w:r w:rsidRPr="00905BEF">
              <w:rPr>
                <w:rFonts w:asciiTheme="majorBidi" w:hAnsiTheme="majorBidi" w:cstheme="majorBidi"/>
                <w:b/>
                <w:bCs/>
                <w:sz w:val="22"/>
                <w:szCs w:val="22"/>
                <w:lang w:bidi="ar-EG"/>
              </w:rPr>
              <w:t>Bed</w:t>
            </w:r>
            <w:r w:rsidR="00F0374A" w:rsidRPr="00905BEF">
              <w:rPr>
                <w:rFonts w:asciiTheme="majorBidi" w:hAnsiTheme="majorBidi" w:cstheme="majorBidi"/>
                <w:b/>
                <w:bCs/>
                <w:sz w:val="22"/>
                <w:szCs w:val="22"/>
                <w:lang w:bidi="ar-EG"/>
              </w:rPr>
              <w:t>side teaching (BST)</w:t>
            </w:r>
          </w:p>
        </w:tc>
        <w:tc>
          <w:tcPr>
            <w:tcW w:w="2309" w:type="dxa"/>
            <w:tcBorders>
              <w:top w:val="dashSmallGap" w:sz="4" w:space="0" w:color="auto"/>
              <w:bottom w:val="dashSmallGap" w:sz="4" w:space="0" w:color="auto"/>
              <w:right w:val="single" w:sz="12" w:space="0" w:color="auto"/>
            </w:tcBorders>
          </w:tcPr>
          <w:p w14:paraId="438CD04A" w14:textId="37640908" w:rsidR="00F0374A" w:rsidRPr="00905BEF" w:rsidRDefault="00F0374A" w:rsidP="0072359E">
            <w:pPr>
              <w:rPr>
                <w:rFonts w:asciiTheme="majorBidi" w:hAnsiTheme="majorBidi" w:cstheme="majorBidi"/>
                <w:lang w:bidi="ar-EG"/>
              </w:rPr>
            </w:pPr>
            <w:r w:rsidRPr="00905BEF">
              <w:rPr>
                <w:rFonts w:asciiTheme="majorBidi" w:hAnsiTheme="majorBidi" w:cstheme="majorBidi"/>
                <w:lang w:bidi="ar-EG"/>
              </w:rPr>
              <w:t>15</w:t>
            </w:r>
          </w:p>
        </w:tc>
      </w:tr>
      <w:tr w:rsidR="00A9450A" w:rsidRPr="0019322E" w14:paraId="613899F7" w14:textId="77777777" w:rsidTr="008333D8">
        <w:tc>
          <w:tcPr>
            <w:tcW w:w="802" w:type="dxa"/>
            <w:tcBorders>
              <w:top w:val="dashSmallGap" w:sz="4" w:space="0" w:color="auto"/>
              <w:left w:val="single" w:sz="12" w:space="0" w:color="auto"/>
              <w:bottom w:val="dashSmallGap" w:sz="4" w:space="0" w:color="auto"/>
            </w:tcBorders>
            <w:vAlign w:val="center"/>
          </w:tcPr>
          <w:p w14:paraId="160C0E1D" w14:textId="53777591" w:rsidR="00A9450A" w:rsidRDefault="00A9450A" w:rsidP="0072359E">
            <w:pPr>
              <w:jc w:val="center"/>
              <w:rPr>
                <w:rFonts w:asciiTheme="majorBidi" w:hAnsiTheme="majorBidi" w:cstheme="majorBidi"/>
                <w:b/>
                <w:bCs/>
                <w:sz w:val="22"/>
                <w:szCs w:val="22"/>
              </w:rPr>
            </w:pPr>
            <w:r>
              <w:rPr>
                <w:rFonts w:asciiTheme="majorBidi" w:hAnsiTheme="majorBidi" w:cstheme="majorBidi"/>
                <w:b/>
                <w:bCs/>
                <w:sz w:val="22"/>
                <w:szCs w:val="22"/>
              </w:rPr>
              <w:t>9</w:t>
            </w:r>
          </w:p>
        </w:tc>
        <w:tc>
          <w:tcPr>
            <w:tcW w:w="6214" w:type="dxa"/>
            <w:tcBorders>
              <w:top w:val="dashSmallGap" w:sz="4" w:space="0" w:color="auto"/>
              <w:bottom w:val="dashSmallGap" w:sz="4" w:space="0" w:color="auto"/>
            </w:tcBorders>
            <w:vAlign w:val="center"/>
          </w:tcPr>
          <w:p w14:paraId="678624EE" w14:textId="28E6178A" w:rsidR="00A9450A" w:rsidRPr="00905BEF" w:rsidRDefault="00A9450A" w:rsidP="0072359E">
            <w:pPr>
              <w:rPr>
                <w:rFonts w:asciiTheme="majorBidi" w:hAnsiTheme="majorBidi" w:cstheme="majorBidi"/>
                <w:b/>
                <w:bCs/>
                <w:sz w:val="22"/>
                <w:szCs w:val="22"/>
                <w:lang w:bidi="ar-EG"/>
              </w:rPr>
            </w:pPr>
            <w:r w:rsidRPr="00905BEF">
              <w:rPr>
                <w:rFonts w:asciiTheme="majorBidi" w:hAnsiTheme="majorBidi" w:cstheme="majorBidi"/>
                <w:b/>
                <w:bCs/>
                <w:sz w:val="22"/>
                <w:szCs w:val="22"/>
                <w:lang w:bidi="ar-EG"/>
              </w:rPr>
              <w:t>Skill Lab (SL)</w:t>
            </w:r>
          </w:p>
        </w:tc>
        <w:tc>
          <w:tcPr>
            <w:tcW w:w="2309" w:type="dxa"/>
            <w:tcBorders>
              <w:top w:val="dashSmallGap" w:sz="4" w:space="0" w:color="auto"/>
              <w:bottom w:val="dashSmallGap" w:sz="4" w:space="0" w:color="auto"/>
              <w:right w:val="single" w:sz="12" w:space="0" w:color="auto"/>
            </w:tcBorders>
          </w:tcPr>
          <w:p w14:paraId="2043B9B8" w14:textId="1E21D723" w:rsidR="00A9450A" w:rsidRPr="00905BEF" w:rsidRDefault="00A9450A" w:rsidP="0072359E">
            <w:pPr>
              <w:rPr>
                <w:rFonts w:asciiTheme="majorBidi" w:hAnsiTheme="majorBidi" w:cstheme="majorBidi"/>
                <w:lang w:bidi="ar-EG"/>
              </w:rPr>
            </w:pPr>
            <w:r w:rsidRPr="00905BEF">
              <w:rPr>
                <w:rFonts w:asciiTheme="majorBidi" w:hAnsiTheme="majorBidi" w:cstheme="majorBidi"/>
                <w:lang w:bidi="ar-EG"/>
              </w:rPr>
              <w:t>15</w:t>
            </w:r>
          </w:p>
        </w:tc>
      </w:tr>
      <w:tr w:rsidR="0072359E" w:rsidRPr="0019322E"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72359E" w:rsidRPr="000274EF" w:rsidRDefault="0072359E" w:rsidP="0072359E">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72359E" w:rsidRPr="00905BEF" w:rsidRDefault="0072359E" w:rsidP="0072359E">
            <w:pPr>
              <w:rPr>
                <w:rFonts w:asciiTheme="majorBidi" w:hAnsiTheme="majorBidi" w:cstheme="majorBidi"/>
                <w:rtl/>
                <w:lang w:bidi="ar-EG"/>
              </w:rPr>
            </w:pPr>
            <w:r w:rsidRPr="00905BEF">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1C4AB26E" w:rsidR="0072359E" w:rsidRPr="00905BEF" w:rsidRDefault="00A9450A" w:rsidP="0072359E">
            <w:pPr>
              <w:rPr>
                <w:rFonts w:asciiTheme="majorBidi" w:hAnsiTheme="majorBidi" w:cstheme="majorBidi"/>
                <w:rtl/>
                <w:lang w:bidi="ar-EG"/>
              </w:rPr>
            </w:pPr>
            <w:r w:rsidRPr="00905BEF">
              <w:rPr>
                <w:rFonts w:asciiTheme="majorBidi" w:hAnsiTheme="majorBidi" w:cstheme="majorBidi"/>
                <w:lang w:bidi="ar-EG"/>
              </w:rPr>
              <w:t>167</w:t>
            </w:r>
          </w:p>
        </w:tc>
      </w:tr>
    </w:tbl>
    <w:p w14:paraId="573471BE" w14:textId="7601C330" w:rsidR="00C80E5F" w:rsidRDefault="00C80E5F" w:rsidP="00C80E5F">
      <w:pPr>
        <w:jc w:val="lowKashida"/>
        <w:rPr>
          <w:rFonts w:asciiTheme="majorBidi" w:hAnsiTheme="majorBidi" w:cstheme="majorBidi"/>
          <w:b/>
          <w:bCs/>
          <w:sz w:val="26"/>
          <w:szCs w:val="26"/>
          <w:lang w:bidi="ar-EG"/>
        </w:rPr>
      </w:pPr>
    </w:p>
    <w:p w14:paraId="3CAA0CE9" w14:textId="62BE25E0" w:rsidR="00C76B1F" w:rsidRDefault="00C76B1F" w:rsidP="00C80E5F">
      <w:pPr>
        <w:jc w:val="lowKashida"/>
        <w:rPr>
          <w:rFonts w:asciiTheme="majorBidi" w:hAnsiTheme="majorBidi" w:cstheme="majorBidi"/>
          <w:b/>
          <w:bCs/>
          <w:sz w:val="26"/>
          <w:szCs w:val="26"/>
          <w:lang w:bidi="ar-EG"/>
        </w:rPr>
      </w:pPr>
    </w:p>
    <w:p w14:paraId="33BFFD69" w14:textId="77777777" w:rsidR="00C76B1F" w:rsidRDefault="00C76B1F" w:rsidP="00C80E5F">
      <w:pPr>
        <w:jc w:val="lowKashida"/>
        <w:rPr>
          <w:rFonts w:asciiTheme="majorBidi" w:hAnsiTheme="majorBidi" w:cstheme="majorBidi"/>
          <w:b/>
          <w:bCs/>
          <w:sz w:val="26"/>
          <w:szCs w:val="26"/>
          <w:rtl/>
        </w:rPr>
      </w:pPr>
    </w:p>
    <w:p w14:paraId="294306EE" w14:textId="5F2D79FB" w:rsidR="00636783" w:rsidRPr="00382343" w:rsidRDefault="007952E6" w:rsidP="00382343">
      <w:pPr>
        <w:pStyle w:val="Heading1"/>
      </w:pPr>
      <w:bookmarkStart w:id="2" w:name="_Toc523814307"/>
      <w:bookmarkStart w:id="3" w:name="_Toc951374"/>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w:t>
      </w:r>
      <w:bookmarkEnd w:id="2"/>
      <w:bookmarkEnd w:id="3"/>
    </w:p>
    <w:tbl>
      <w:tblPr>
        <w:tblStyle w:val="TableGrid"/>
        <w:tblW w:w="0" w:type="auto"/>
        <w:tblLook w:val="04A0" w:firstRow="1" w:lastRow="0" w:firstColumn="1" w:lastColumn="0" w:noHBand="0" w:noVBand="1"/>
      </w:tblPr>
      <w:tblGrid>
        <w:gridCol w:w="9325"/>
      </w:tblGrid>
      <w:tr w:rsidR="00AA1554" w14:paraId="5FC4541F" w14:textId="77777777" w:rsidTr="005E4CF7">
        <w:tc>
          <w:tcPr>
            <w:tcW w:w="9325" w:type="dxa"/>
            <w:tcBorders>
              <w:top w:val="single" w:sz="12" w:space="0" w:color="auto"/>
              <w:left w:val="single" w:sz="12" w:space="0" w:color="auto"/>
              <w:bottom w:val="nil"/>
              <w:right w:val="single" w:sz="12" w:space="0" w:color="auto"/>
            </w:tcBorders>
          </w:tcPr>
          <w:p w14:paraId="2BEFE1BC" w14:textId="24E7A952" w:rsidR="004E406B" w:rsidRDefault="00AA1554" w:rsidP="008B5913">
            <w:pPr>
              <w:pStyle w:val="Heading2"/>
              <w:jc w:val="left"/>
              <w:rPr>
                <w:rFonts w:asciiTheme="majorBidi" w:hAnsiTheme="majorBidi" w:cstheme="majorBidi"/>
                <w:sz w:val="26"/>
                <w:szCs w:val="26"/>
              </w:rPr>
            </w:pPr>
            <w:bookmarkStart w:id="4" w:name="_Toc951375"/>
            <w:r w:rsidRPr="00F17EC3">
              <w:rPr>
                <w:rFonts w:asciiTheme="majorBidi" w:hAnsiTheme="majorBidi" w:cstheme="majorBidi"/>
                <w:sz w:val="26"/>
                <w:szCs w:val="26"/>
              </w:rPr>
              <w:t xml:space="preserve">1.  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4"/>
            <w:r w:rsidRPr="00F17EC3">
              <w:rPr>
                <w:rFonts w:asciiTheme="majorBidi" w:hAnsiTheme="majorBidi" w:cstheme="majorBidi"/>
                <w:sz w:val="26"/>
                <w:szCs w:val="26"/>
              </w:rPr>
              <w:t xml:space="preserve"> </w:t>
            </w:r>
          </w:p>
          <w:p w14:paraId="37906761" w14:textId="0183D0A0" w:rsidR="00292CFF" w:rsidRPr="00905BEF" w:rsidRDefault="00292CFF" w:rsidP="00292CFF">
            <w:r w:rsidRPr="00905BEF">
              <w:t>This course is delivered to the medical students at the level seven/4th year. It has been designed to achieve horizontal and vertical integration of nervous system structure, functions, its common relevant disorders, and their diagnosis and management. The students are expected to develop a problem-solving approach to the relevant nervous system disorders, their diagnoses, and non- pharmacological and pharmacological management.</w:t>
            </w:r>
          </w:p>
          <w:p w14:paraId="44D2A302" w14:textId="5ED8D5A7" w:rsidR="00AA1554" w:rsidRPr="00743E1A" w:rsidRDefault="00AA1554" w:rsidP="008B5913">
            <w:pPr>
              <w:rPr>
                <w:sz w:val="20"/>
                <w:szCs w:val="20"/>
              </w:rPr>
            </w:pPr>
          </w:p>
        </w:tc>
      </w:tr>
      <w:tr w:rsidR="00AA1554" w14:paraId="5D9CF27F" w14:textId="77777777" w:rsidTr="005E4CF7">
        <w:tc>
          <w:tcPr>
            <w:tcW w:w="9325" w:type="dxa"/>
            <w:tcBorders>
              <w:top w:val="nil"/>
              <w:left w:val="single" w:sz="12" w:space="0" w:color="auto"/>
              <w:bottom w:val="single" w:sz="12" w:space="0" w:color="auto"/>
              <w:right w:val="single" w:sz="12" w:space="0" w:color="auto"/>
            </w:tcBorders>
          </w:tcPr>
          <w:p w14:paraId="09DC25A5" w14:textId="14705741" w:rsidR="005922AF" w:rsidRDefault="005922AF" w:rsidP="008B5913">
            <w:pPr>
              <w:spacing w:line="276" w:lineRule="auto"/>
            </w:pPr>
          </w:p>
        </w:tc>
      </w:tr>
      <w:tr w:rsidR="00AA1554" w14:paraId="20C00896" w14:textId="77777777" w:rsidTr="005E4CF7">
        <w:tc>
          <w:tcPr>
            <w:tcW w:w="9325" w:type="dxa"/>
            <w:tcBorders>
              <w:top w:val="single" w:sz="12" w:space="0" w:color="auto"/>
              <w:left w:val="single" w:sz="12" w:space="0" w:color="auto"/>
              <w:bottom w:val="nil"/>
              <w:right w:val="single" w:sz="12" w:space="0" w:color="auto"/>
            </w:tcBorders>
          </w:tcPr>
          <w:p w14:paraId="690FDDE2" w14:textId="646207C8" w:rsidR="00AA1554" w:rsidRPr="005E4CF7" w:rsidRDefault="00AA1554" w:rsidP="005E4CF7">
            <w:pPr>
              <w:pStyle w:val="Heading2"/>
              <w:jc w:val="left"/>
              <w:rPr>
                <w:rFonts w:asciiTheme="majorBidi" w:hAnsiTheme="majorBidi" w:cstheme="majorBidi"/>
                <w:sz w:val="26"/>
                <w:szCs w:val="26"/>
              </w:rPr>
            </w:pPr>
            <w:bookmarkStart w:id="5" w:name="_Toc951376"/>
            <w:r w:rsidRPr="00E973FE">
              <w:rPr>
                <w:rFonts w:asciiTheme="majorBidi" w:hAnsiTheme="majorBidi" w:cstheme="majorBidi"/>
                <w:sz w:val="26"/>
                <w:szCs w:val="26"/>
              </w:rPr>
              <w:lastRenderedPageBreak/>
              <w:t>2. 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5"/>
          </w:p>
        </w:tc>
      </w:tr>
      <w:tr w:rsidR="00AA1554" w14:paraId="262467F2" w14:textId="77777777" w:rsidTr="005E4CF7">
        <w:tc>
          <w:tcPr>
            <w:tcW w:w="9325" w:type="dxa"/>
            <w:tcBorders>
              <w:top w:val="nil"/>
              <w:left w:val="single" w:sz="12" w:space="0" w:color="auto"/>
              <w:bottom w:val="single" w:sz="12" w:space="0" w:color="auto"/>
              <w:right w:val="single" w:sz="12" w:space="0" w:color="auto"/>
            </w:tcBorders>
          </w:tcPr>
          <w:p w14:paraId="57EC1628" w14:textId="77777777" w:rsidR="005922AF" w:rsidRDefault="005922AF" w:rsidP="008B5913"/>
          <w:p w14:paraId="0B93CC72" w14:textId="77777777" w:rsidR="00292CFF" w:rsidRPr="00905BEF" w:rsidRDefault="00292CFF" w:rsidP="00292CFF">
            <w:pPr>
              <w:rPr>
                <w:b/>
                <w:bCs/>
              </w:rPr>
            </w:pPr>
            <w:r w:rsidRPr="00905BEF">
              <w:rPr>
                <w:b/>
                <w:bCs/>
              </w:rPr>
              <w:t>By the end of this course, the students are expected to:</w:t>
            </w:r>
          </w:p>
          <w:p w14:paraId="4016F8F9" w14:textId="77777777" w:rsidR="00292CFF" w:rsidRPr="00905BEF" w:rsidRDefault="00292CFF" w:rsidP="00292CFF">
            <w:r w:rsidRPr="00905BEF">
              <w:t>1)</w:t>
            </w:r>
            <w:r w:rsidRPr="00905BEF">
              <w:tab/>
            </w:r>
            <w:r w:rsidRPr="00905BEF">
              <w:rPr>
                <w:b/>
                <w:bCs/>
              </w:rPr>
              <w:t>Relate</w:t>
            </w:r>
            <w:r w:rsidRPr="00905BEF">
              <w:t xml:space="preserve"> the structure to functions of the nervous system.</w:t>
            </w:r>
          </w:p>
          <w:p w14:paraId="4C5A2DD7" w14:textId="77777777" w:rsidR="00292CFF" w:rsidRPr="00905BEF" w:rsidRDefault="00292CFF" w:rsidP="00292CFF">
            <w:r w:rsidRPr="00905BEF">
              <w:t>2)</w:t>
            </w:r>
            <w:r w:rsidRPr="00905BEF">
              <w:tab/>
            </w:r>
            <w:r w:rsidRPr="00905BEF">
              <w:rPr>
                <w:b/>
                <w:bCs/>
              </w:rPr>
              <w:t>Interpret</w:t>
            </w:r>
            <w:r w:rsidRPr="00905BEF">
              <w:t xml:space="preserve"> the symptoms and signs of most common diseases, injuries and disturbances.</w:t>
            </w:r>
          </w:p>
          <w:p w14:paraId="3A9D7296" w14:textId="77777777" w:rsidR="00292CFF" w:rsidRPr="00905BEF" w:rsidRDefault="00292CFF" w:rsidP="00292CFF">
            <w:r w:rsidRPr="00905BEF">
              <w:t>3)</w:t>
            </w:r>
            <w:r w:rsidRPr="00905BEF">
              <w:tab/>
            </w:r>
            <w:r w:rsidRPr="00905BEF">
              <w:rPr>
                <w:b/>
                <w:bCs/>
              </w:rPr>
              <w:t>Discuss</w:t>
            </w:r>
            <w:r w:rsidRPr="00905BEF">
              <w:t xml:space="preserve"> the pathogenesis of various nervous system diseases presentation, investigations (laboratory, radiological, etc.), and management.   </w:t>
            </w:r>
          </w:p>
          <w:p w14:paraId="4541CA65" w14:textId="18027AC3" w:rsidR="00292CFF" w:rsidRPr="00905BEF" w:rsidRDefault="00292CFF" w:rsidP="00292CFF">
            <w:r w:rsidRPr="00905BEF">
              <w:t xml:space="preserve">4)         </w:t>
            </w:r>
            <w:r w:rsidRPr="00905BEF">
              <w:rPr>
                <w:b/>
                <w:bCs/>
              </w:rPr>
              <w:t>Apply</w:t>
            </w:r>
            <w:r w:rsidRPr="00905BEF">
              <w:t xml:space="preserve"> a problem-solving approach to </w:t>
            </w:r>
            <w:r w:rsidR="001E6B17">
              <w:t xml:space="preserve">the common </w:t>
            </w:r>
            <w:r w:rsidRPr="00905BEF">
              <w:t xml:space="preserve">nervous system disorders. </w:t>
            </w:r>
          </w:p>
          <w:p w14:paraId="02162209" w14:textId="7C35CBE7" w:rsidR="005922AF" w:rsidRPr="00292CFF" w:rsidRDefault="00292CFF" w:rsidP="00292CFF">
            <w:pPr>
              <w:rPr>
                <w:color w:val="FF0000"/>
              </w:rPr>
            </w:pPr>
            <w:r w:rsidRPr="00905BEF">
              <w:t xml:space="preserve">5)         </w:t>
            </w:r>
            <w:r w:rsidRPr="00905BEF">
              <w:rPr>
                <w:b/>
                <w:bCs/>
              </w:rPr>
              <w:t>Examine</w:t>
            </w:r>
            <w:r w:rsidRPr="00905BEF">
              <w:t xml:space="preserve"> clinically patients with nervous system disorders.</w:t>
            </w:r>
          </w:p>
        </w:tc>
      </w:tr>
    </w:tbl>
    <w:p w14:paraId="31910F2A" w14:textId="26D30AC1" w:rsidR="00465FB7" w:rsidRPr="00465FB7" w:rsidRDefault="00465FB7" w:rsidP="00465FB7">
      <w:pPr>
        <w:pStyle w:val="Heading2"/>
        <w:jc w:val="left"/>
        <w:rPr>
          <w:rFonts w:asciiTheme="majorBidi" w:hAnsiTheme="majorBidi" w:cstheme="majorBidi"/>
          <w:sz w:val="26"/>
          <w:szCs w:val="26"/>
        </w:rPr>
      </w:pPr>
    </w:p>
    <w:p w14:paraId="3DEBC925" w14:textId="77777777" w:rsidR="00D87C04" w:rsidRPr="001F5AE6" w:rsidRDefault="00D87C04" w:rsidP="00465FB7">
      <w:pPr>
        <w:bidi/>
        <w:jc w:val="both"/>
        <w:rPr>
          <w:rFonts w:asciiTheme="majorBidi" w:hAnsiTheme="majorBidi" w:cstheme="majorBidi"/>
          <w:sz w:val="20"/>
          <w:szCs w:val="20"/>
          <w:rtl/>
          <w:lang w:bidi="ar-EG"/>
        </w:rPr>
      </w:pPr>
    </w:p>
    <w:p w14:paraId="3F0E7F34" w14:textId="61DAEA59" w:rsidR="0062544C" w:rsidRDefault="00245E1B" w:rsidP="00382343">
      <w:pPr>
        <w:pStyle w:val="Heading1"/>
      </w:pPr>
      <w:bookmarkStart w:id="6" w:name="_Toc951378"/>
      <w:r w:rsidRPr="00E973FE">
        <w:t xml:space="preserve">C. </w:t>
      </w:r>
      <w:r w:rsidR="00D57D71" w:rsidRPr="00E973FE">
        <w:t>C</w:t>
      </w:r>
      <w:r w:rsidR="00F34D9A" w:rsidRPr="00E973FE">
        <w:t xml:space="preserve">ourse </w:t>
      </w:r>
      <w:r w:rsidR="00417BF7">
        <w:t>C</w:t>
      </w:r>
      <w:r w:rsidR="00F34D9A" w:rsidRPr="00E973FE">
        <w:t>ontent</w:t>
      </w:r>
      <w:bookmarkEnd w:id="6"/>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65"/>
        <w:gridCol w:w="6917"/>
        <w:gridCol w:w="1343"/>
      </w:tblGrid>
      <w:tr w:rsidR="003B2E79" w:rsidRPr="00CD66A4" w14:paraId="03B282E5" w14:textId="77777777" w:rsidTr="0041777E">
        <w:trPr>
          <w:trHeight w:val="461"/>
        </w:trPr>
        <w:tc>
          <w:tcPr>
            <w:tcW w:w="1065"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F1AA39" w14:textId="036CA9BF" w:rsidR="003B2E79" w:rsidRPr="00CD66A4" w:rsidRDefault="003B2E79" w:rsidP="0041777E">
            <w:pPr>
              <w:rPr>
                <w:rFonts w:asciiTheme="majorBidi" w:hAnsiTheme="majorBidi" w:cstheme="majorBidi"/>
                <w:b/>
                <w:bCs/>
                <w:sz w:val="20"/>
                <w:szCs w:val="20"/>
                <w:highlight w:val="yellow"/>
                <w:rtl/>
                <w:lang w:bidi="ar-EG"/>
              </w:rPr>
            </w:pPr>
            <w:r w:rsidRPr="00CD66A4">
              <w:rPr>
                <w:rFonts w:asciiTheme="majorBidi" w:hAnsiTheme="majorBidi" w:cstheme="majorBidi"/>
                <w:b/>
                <w:bCs/>
                <w:lang w:bidi="ar-EG"/>
              </w:rPr>
              <w:t>No</w:t>
            </w:r>
          </w:p>
        </w:tc>
        <w:tc>
          <w:tcPr>
            <w:tcW w:w="6917"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E1C2A98" w14:textId="6F540083" w:rsidR="003B2E79" w:rsidRPr="00CD66A4" w:rsidRDefault="003B2E79" w:rsidP="0041777E">
            <w:pPr>
              <w:rPr>
                <w:rFonts w:asciiTheme="majorBidi" w:hAnsiTheme="majorBidi" w:cstheme="majorBidi"/>
                <w:b/>
                <w:bCs/>
                <w:lang w:bidi="ar-EG"/>
              </w:rPr>
            </w:pPr>
            <w:r w:rsidRPr="00CD66A4">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99AD38C" w14:textId="37D79D69" w:rsidR="003B2E79" w:rsidRPr="00CD66A4" w:rsidRDefault="003B2E79" w:rsidP="0018215B">
            <w:pPr>
              <w:jc w:val="center"/>
              <w:rPr>
                <w:rFonts w:asciiTheme="majorBidi" w:hAnsiTheme="majorBidi" w:cstheme="majorBidi"/>
                <w:rtl/>
                <w:lang w:bidi="ar-EG"/>
              </w:rPr>
            </w:pPr>
            <w:r w:rsidRPr="00CD66A4">
              <w:rPr>
                <w:rFonts w:asciiTheme="majorBidi" w:hAnsiTheme="majorBidi" w:cstheme="majorBidi"/>
              </w:rPr>
              <w:t>Contact Hours</w:t>
            </w:r>
          </w:p>
        </w:tc>
      </w:tr>
      <w:tr w:rsidR="0041777E" w:rsidRPr="00CD66A4" w14:paraId="0903F422" w14:textId="77777777" w:rsidTr="0041777E">
        <w:tc>
          <w:tcPr>
            <w:tcW w:w="1065" w:type="dxa"/>
            <w:tcBorders>
              <w:top w:val="single" w:sz="8" w:space="0" w:color="auto"/>
              <w:left w:val="single" w:sz="12" w:space="0" w:color="auto"/>
              <w:right w:val="single" w:sz="8" w:space="0" w:color="auto"/>
            </w:tcBorders>
            <w:vAlign w:val="center"/>
          </w:tcPr>
          <w:p w14:paraId="72544748" w14:textId="3B62E74C" w:rsidR="0041777E" w:rsidRPr="00CD66A4" w:rsidRDefault="0041777E" w:rsidP="00B71D87">
            <w:pPr>
              <w:pStyle w:val="ListParagraph"/>
              <w:rPr>
                <w:rFonts w:asciiTheme="majorBidi" w:hAnsiTheme="majorBidi" w:cstheme="majorBidi"/>
                <w:lang w:bidi="ar-EG"/>
              </w:rPr>
            </w:pPr>
          </w:p>
        </w:tc>
        <w:tc>
          <w:tcPr>
            <w:tcW w:w="6917" w:type="dxa"/>
            <w:tcBorders>
              <w:top w:val="single" w:sz="8" w:space="0" w:color="auto"/>
              <w:left w:val="single" w:sz="8" w:space="0" w:color="auto"/>
              <w:right w:val="single" w:sz="8" w:space="0" w:color="auto"/>
            </w:tcBorders>
          </w:tcPr>
          <w:p w14:paraId="263F88EC" w14:textId="780903CA" w:rsidR="0041777E" w:rsidRPr="00CD66A4" w:rsidRDefault="0041777E" w:rsidP="0041777E">
            <w:pPr>
              <w:rPr>
                <w:rFonts w:asciiTheme="majorBidi" w:hAnsiTheme="majorBidi" w:cstheme="majorBidi"/>
                <w:lang w:bidi="ar-EG"/>
              </w:rPr>
            </w:pPr>
            <w:r w:rsidRPr="00CD66A4">
              <w:rPr>
                <w:rFonts w:asciiTheme="majorBidi" w:hAnsiTheme="majorBidi" w:cstheme="majorBidi"/>
                <w:lang w:val="en-AU"/>
              </w:rPr>
              <w:t>Introduction to the Block</w:t>
            </w:r>
          </w:p>
        </w:tc>
        <w:tc>
          <w:tcPr>
            <w:tcW w:w="1343" w:type="dxa"/>
            <w:tcBorders>
              <w:top w:val="single" w:sz="8" w:space="0" w:color="auto"/>
              <w:left w:val="single" w:sz="8" w:space="0" w:color="auto"/>
              <w:right w:val="single" w:sz="12" w:space="0" w:color="auto"/>
            </w:tcBorders>
          </w:tcPr>
          <w:p w14:paraId="6E7491A2" w14:textId="40A2C17E" w:rsidR="0041777E" w:rsidRPr="00CD66A4" w:rsidRDefault="0041777E" w:rsidP="0018215B">
            <w:pPr>
              <w:jc w:val="center"/>
              <w:rPr>
                <w:rFonts w:asciiTheme="majorBidi" w:hAnsiTheme="majorBidi" w:cstheme="majorBidi"/>
              </w:rPr>
            </w:pPr>
          </w:p>
        </w:tc>
      </w:tr>
      <w:tr w:rsidR="00A57F80" w:rsidRPr="00CD66A4" w14:paraId="12100750" w14:textId="77777777" w:rsidTr="00A57F80">
        <w:tc>
          <w:tcPr>
            <w:tcW w:w="9325" w:type="dxa"/>
            <w:gridSpan w:val="3"/>
            <w:tcBorders>
              <w:top w:val="single" w:sz="8" w:space="0" w:color="auto"/>
              <w:left w:val="single" w:sz="12" w:space="0" w:color="auto"/>
              <w:right w:val="single" w:sz="12" w:space="0" w:color="auto"/>
            </w:tcBorders>
            <w:vAlign w:val="center"/>
          </w:tcPr>
          <w:p w14:paraId="6BCC2764" w14:textId="19978773" w:rsidR="00A57F80" w:rsidRPr="00CD66A4" w:rsidRDefault="00A57F80" w:rsidP="0018215B">
            <w:pPr>
              <w:jc w:val="center"/>
              <w:rPr>
                <w:rFonts w:asciiTheme="majorBidi" w:hAnsiTheme="majorBidi" w:cstheme="majorBidi"/>
              </w:rPr>
            </w:pPr>
            <w:r w:rsidRPr="00CD66A4">
              <w:rPr>
                <w:rFonts w:asciiTheme="majorBidi" w:hAnsiTheme="majorBidi" w:cstheme="majorBidi"/>
              </w:rPr>
              <w:t xml:space="preserve">Structure and </w:t>
            </w:r>
            <w:r w:rsidR="00426DA0" w:rsidRPr="00CD66A4">
              <w:rPr>
                <w:rFonts w:asciiTheme="majorBidi" w:hAnsiTheme="majorBidi" w:cstheme="majorBidi"/>
              </w:rPr>
              <w:t>f</w:t>
            </w:r>
            <w:r w:rsidRPr="00CD66A4">
              <w:rPr>
                <w:rFonts w:asciiTheme="majorBidi" w:hAnsiTheme="majorBidi" w:cstheme="majorBidi"/>
              </w:rPr>
              <w:t>unction</w:t>
            </w:r>
            <w:r w:rsidR="000F401E" w:rsidRPr="00CD66A4">
              <w:rPr>
                <w:rFonts w:asciiTheme="majorBidi" w:hAnsiTheme="majorBidi" w:cstheme="majorBidi"/>
              </w:rPr>
              <w:t xml:space="preserve"> (3</w:t>
            </w:r>
            <w:r w:rsidR="009C2D05" w:rsidRPr="00CD66A4">
              <w:rPr>
                <w:rFonts w:asciiTheme="majorBidi" w:hAnsiTheme="majorBidi" w:cstheme="majorBidi"/>
              </w:rPr>
              <w:t>7</w:t>
            </w:r>
            <w:r w:rsidR="00BE4B38" w:rsidRPr="00CD66A4">
              <w:rPr>
                <w:rFonts w:asciiTheme="majorBidi" w:hAnsiTheme="majorBidi" w:cstheme="majorBidi"/>
              </w:rPr>
              <w:t xml:space="preserve"> </w:t>
            </w:r>
            <w:proofErr w:type="spellStart"/>
            <w:r w:rsidR="00BE4B38" w:rsidRPr="00CD66A4">
              <w:rPr>
                <w:rFonts w:asciiTheme="majorBidi" w:hAnsiTheme="majorBidi" w:cstheme="majorBidi"/>
              </w:rPr>
              <w:t>hrs</w:t>
            </w:r>
            <w:proofErr w:type="spellEnd"/>
            <w:r w:rsidR="00BE4B38" w:rsidRPr="00CD66A4">
              <w:rPr>
                <w:rFonts w:asciiTheme="majorBidi" w:hAnsiTheme="majorBidi" w:cstheme="majorBidi"/>
              </w:rPr>
              <w:t>)</w:t>
            </w:r>
          </w:p>
        </w:tc>
      </w:tr>
      <w:tr w:rsidR="0041777E" w:rsidRPr="00CD66A4" w14:paraId="7326C73C" w14:textId="77777777" w:rsidTr="0041777E">
        <w:tc>
          <w:tcPr>
            <w:tcW w:w="1065" w:type="dxa"/>
            <w:tcBorders>
              <w:left w:val="single" w:sz="12" w:space="0" w:color="auto"/>
              <w:right w:val="single" w:sz="8" w:space="0" w:color="auto"/>
            </w:tcBorders>
            <w:vAlign w:val="center"/>
          </w:tcPr>
          <w:p w14:paraId="77B96EA0" w14:textId="1295D188" w:rsidR="0041777E" w:rsidRPr="00CD66A4" w:rsidRDefault="0041777E" w:rsidP="00B97ED2">
            <w:pPr>
              <w:pStyle w:val="ListParagraph"/>
              <w:numPr>
                <w:ilvl w:val="0"/>
                <w:numId w:val="1"/>
              </w:numPr>
              <w:rPr>
                <w:rFonts w:asciiTheme="majorBidi" w:hAnsiTheme="majorBidi" w:cstheme="majorBidi"/>
              </w:rPr>
            </w:pPr>
          </w:p>
        </w:tc>
        <w:tc>
          <w:tcPr>
            <w:tcW w:w="6917" w:type="dxa"/>
            <w:tcBorders>
              <w:left w:val="single" w:sz="8" w:space="0" w:color="auto"/>
              <w:right w:val="single" w:sz="8" w:space="0" w:color="auto"/>
            </w:tcBorders>
          </w:tcPr>
          <w:p w14:paraId="1FD5EBC2" w14:textId="0CE34C41" w:rsidR="0041777E" w:rsidRPr="00CD66A4" w:rsidRDefault="0041777E" w:rsidP="0041777E">
            <w:pPr>
              <w:rPr>
                <w:rFonts w:asciiTheme="majorBidi" w:hAnsiTheme="majorBidi" w:cstheme="majorBidi"/>
              </w:rPr>
            </w:pPr>
            <w:r w:rsidRPr="00CD66A4">
              <w:rPr>
                <w:rFonts w:asciiTheme="majorBidi" w:hAnsiTheme="majorBidi" w:cstheme="majorBidi"/>
              </w:rPr>
              <w:t>PBL1 (1st week)</w:t>
            </w:r>
          </w:p>
        </w:tc>
        <w:tc>
          <w:tcPr>
            <w:tcW w:w="1343" w:type="dxa"/>
            <w:tcBorders>
              <w:left w:val="single" w:sz="8" w:space="0" w:color="auto"/>
              <w:right w:val="single" w:sz="12" w:space="0" w:color="auto"/>
            </w:tcBorders>
          </w:tcPr>
          <w:p w14:paraId="6CC24039" w14:textId="4005952F"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18598723" w14:textId="77777777" w:rsidTr="0041777E">
        <w:tc>
          <w:tcPr>
            <w:tcW w:w="1065" w:type="dxa"/>
            <w:tcBorders>
              <w:left w:val="single" w:sz="12" w:space="0" w:color="auto"/>
              <w:right w:val="single" w:sz="8" w:space="0" w:color="auto"/>
            </w:tcBorders>
            <w:vAlign w:val="center"/>
          </w:tcPr>
          <w:p w14:paraId="31B644CE" w14:textId="10386D78" w:rsidR="0041777E" w:rsidRPr="00CD66A4" w:rsidRDefault="0041777E" w:rsidP="00B97ED2">
            <w:pPr>
              <w:pStyle w:val="ListParagraph"/>
              <w:numPr>
                <w:ilvl w:val="0"/>
                <w:numId w:val="1"/>
              </w:numPr>
              <w:rPr>
                <w:rFonts w:asciiTheme="majorBidi" w:hAnsiTheme="majorBidi" w:cstheme="majorBidi"/>
              </w:rPr>
            </w:pPr>
          </w:p>
        </w:tc>
        <w:tc>
          <w:tcPr>
            <w:tcW w:w="6917" w:type="dxa"/>
            <w:tcBorders>
              <w:left w:val="single" w:sz="8" w:space="0" w:color="auto"/>
              <w:right w:val="single" w:sz="8" w:space="0" w:color="auto"/>
            </w:tcBorders>
          </w:tcPr>
          <w:p w14:paraId="387A5DFD" w14:textId="71220E34" w:rsidR="0041777E" w:rsidRPr="00CD66A4" w:rsidRDefault="0041777E" w:rsidP="0041777E">
            <w:pPr>
              <w:rPr>
                <w:rFonts w:asciiTheme="majorBidi" w:hAnsiTheme="majorBidi" w:cstheme="majorBidi"/>
                <w:lang w:bidi="ar-EG"/>
              </w:rPr>
            </w:pPr>
            <w:r w:rsidRPr="00CD66A4">
              <w:rPr>
                <w:rFonts w:asciiTheme="majorBidi" w:hAnsiTheme="majorBidi" w:cstheme="majorBidi"/>
              </w:rPr>
              <w:t>External and internal features of cerebrum</w:t>
            </w:r>
            <w:r w:rsidR="009109B4" w:rsidRPr="00CD66A4">
              <w:rPr>
                <w:rFonts w:asciiTheme="majorBidi" w:hAnsiTheme="majorBidi" w:cstheme="majorBidi"/>
              </w:rPr>
              <w:t xml:space="preserve"> (anatomy)</w:t>
            </w:r>
            <w:r w:rsidR="00905BEF" w:rsidRPr="00CD66A4">
              <w:rPr>
                <w:rFonts w:asciiTheme="majorBidi" w:hAnsiTheme="majorBidi" w:cstheme="majorBidi"/>
              </w:rPr>
              <w:t xml:space="preserve"> (Lecture)</w:t>
            </w:r>
          </w:p>
        </w:tc>
        <w:tc>
          <w:tcPr>
            <w:tcW w:w="1343" w:type="dxa"/>
            <w:tcBorders>
              <w:left w:val="single" w:sz="8" w:space="0" w:color="auto"/>
              <w:right w:val="single" w:sz="12" w:space="0" w:color="auto"/>
            </w:tcBorders>
          </w:tcPr>
          <w:p w14:paraId="497493DE" w14:textId="3138F7C1"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3E1216DE" w14:textId="77777777" w:rsidTr="0041777E">
        <w:tc>
          <w:tcPr>
            <w:tcW w:w="1065" w:type="dxa"/>
            <w:tcBorders>
              <w:left w:val="single" w:sz="12" w:space="0" w:color="auto"/>
              <w:right w:val="single" w:sz="8" w:space="0" w:color="auto"/>
            </w:tcBorders>
            <w:vAlign w:val="center"/>
          </w:tcPr>
          <w:p w14:paraId="3DA21B3D" w14:textId="6EB0D06A" w:rsidR="0041777E" w:rsidRPr="00CD66A4" w:rsidRDefault="0041777E" w:rsidP="00B97ED2">
            <w:pPr>
              <w:pStyle w:val="ListParagraph"/>
              <w:numPr>
                <w:ilvl w:val="0"/>
                <w:numId w:val="1"/>
              </w:numPr>
              <w:rPr>
                <w:rFonts w:asciiTheme="majorBidi" w:hAnsiTheme="majorBidi" w:cstheme="majorBidi"/>
              </w:rPr>
            </w:pPr>
          </w:p>
        </w:tc>
        <w:tc>
          <w:tcPr>
            <w:tcW w:w="6917" w:type="dxa"/>
            <w:tcBorders>
              <w:left w:val="single" w:sz="8" w:space="0" w:color="auto"/>
              <w:right w:val="single" w:sz="8" w:space="0" w:color="auto"/>
            </w:tcBorders>
          </w:tcPr>
          <w:p w14:paraId="0EFBBE9E" w14:textId="577A4BF2" w:rsidR="0041777E" w:rsidRPr="00CD66A4" w:rsidRDefault="0041777E" w:rsidP="0041777E">
            <w:pPr>
              <w:rPr>
                <w:rFonts w:asciiTheme="majorBidi" w:hAnsiTheme="majorBidi" w:cstheme="majorBidi"/>
              </w:rPr>
            </w:pPr>
            <w:r w:rsidRPr="00CD66A4">
              <w:rPr>
                <w:rFonts w:asciiTheme="majorBidi" w:hAnsiTheme="majorBidi" w:cstheme="majorBidi"/>
              </w:rPr>
              <w:t>Diencephalon</w:t>
            </w:r>
            <w:r w:rsidR="009109B4" w:rsidRPr="00CD66A4">
              <w:rPr>
                <w:rFonts w:asciiTheme="majorBidi" w:hAnsiTheme="majorBidi" w:cstheme="majorBidi"/>
              </w:rPr>
              <w:t xml:space="preserve"> (anatomy)</w:t>
            </w:r>
            <w:r w:rsidR="00905BEF" w:rsidRPr="00CD66A4">
              <w:rPr>
                <w:rFonts w:asciiTheme="majorBidi" w:hAnsiTheme="majorBidi" w:cstheme="majorBidi"/>
              </w:rPr>
              <w:t xml:space="preserve"> (Lecture)</w:t>
            </w:r>
          </w:p>
        </w:tc>
        <w:tc>
          <w:tcPr>
            <w:tcW w:w="1343" w:type="dxa"/>
            <w:tcBorders>
              <w:left w:val="single" w:sz="8" w:space="0" w:color="auto"/>
              <w:right w:val="single" w:sz="12" w:space="0" w:color="auto"/>
            </w:tcBorders>
          </w:tcPr>
          <w:p w14:paraId="6ACC6380" w14:textId="71856C1F"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6DB63FCA" w14:textId="77777777" w:rsidTr="0041777E">
        <w:tc>
          <w:tcPr>
            <w:tcW w:w="1065" w:type="dxa"/>
            <w:tcBorders>
              <w:left w:val="single" w:sz="12" w:space="0" w:color="auto"/>
              <w:right w:val="single" w:sz="8" w:space="0" w:color="auto"/>
            </w:tcBorders>
            <w:vAlign w:val="center"/>
          </w:tcPr>
          <w:p w14:paraId="570415BE" w14:textId="2740740D" w:rsidR="0041777E" w:rsidRPr="00CD66A4" w:rsidRDefault="0041777E" w:rsidP="00B97ED2">
            <w:pPr>
              <w:pStyle w:val="ListParagraph"/>
              <w:numPr>
                <w:ilvl w:val="0"/>
                <w:numId w:val="1"/>
              </w:numPr>
              <w:rPr>
                <w:rFonts w:asciiTheme="majorBidi" w:hAnsiTheme="majorBidi" w:cstheme="majorBidi"/>
              </w:rPr>
            </w:pPr>
          </w:p>
        </w:tc>
        <w:tc>
          <w:tcPr>
            <w:tcW w:w="6917" w:type="dxa"/>
            <w:tcBorders>
              <w:left w:val="single" w:sz="8" w:space="0" w:color="auto"/>
              <w:right w:val="single" w:sz="8" w:space="0" w:color="auto"/>
            </w:tcBorders>
          </w:tcPr>
          <w:p w14:paraId="52C304B8" w14:textId="0EA5B12E" w:rsidR="0041777E" w:rsidRPr="00CD66A4" w:rsidRDefault="0041777E" w:rsidP="0041777E">
            <w:pPr>
              <w:rPr>
                <w:rFonts w:asciiTheme="majorBidi" w:hAnsiTheme="majorBidi" w:cstheme="majorBidi"/>
                <w:lang w:bidi="ar-EG"/>
              </w:rPr>
            </w:pPr>
            <w:r w:rsidRPr="00CD66A4">
              <w:rPr>
                <w:rFonts w:asciiTheme="majorBidi" w:hAnsiTheme="majorBidi" w:cstheme="majorBidi"/>
              </w:rPr>
              <w:t>Skull, cervical vertebrae and their joints (DR)</w:t>
            </w:r>
            <w:r w:rsidR="009109B4" w:rsidRPr="00CD66A4">
              <w:rPr>
                <w:rFonts w:asciiTheme="majorBidi" w:hAnsiTheme="majorBidi" w:cstheme="majorBidi"/>
              </w:rPr>
              <w:t xml:space="preserve"> </w:t>
            </w:r>
          </w:p>
        </w:tc>
        <w:tc>
          <w:tcPr>
            <w:tcW w:w="1343" w:type="dxa"/>
            <w:tcBorders>
              <w:left w:val="single" w:sz="8" w:space="0" w:color="auto"/>
              <w:right w:val="single" w:sz="12" w:space="0" w:color="auto"/>
            </w:tcBorders>
          </w:tcPr>
          <w:p w14:paraId="1E98F9DC" w14:textId="2691C644"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1054B579" w14:textId="77777777" w:rsidTr="0041777E">
        <w:tc>
          <w:tcPr>
            <w:tcW w:w="1065" w:type="dxa"/>
            <w:tcBorders>
              <w:left w:val="single" w:sz="12" w:space="0" w:color="auto"/>
              <w:bottom w:val="single" w:sz="8" w:space="0" w:color="auto"/>
              <w:right w:val="single" w:sz="8" w:space="0" w:color="auto"/>
            </w:tcBorders>
            <w:vAlign w:val="center"/>
          </w:tcPr>
          <w:p w14:paraId="03BA248B" w14:textId="6221016C" w:rsidR="0041777E" w:rsidRPr="00CD66A4" w:rsidRDefault="0041777E" w:rsidP="00B97ED2">
            <w:pPr>
              <w:pStyle w:val="ListParagraph"/>
              <w:numPr>
                <w:ilvl w:val="0"/>
                <w:numId w:val="1"/>
              </w:numPr>
              <w:rPr>
                <w:rFonts w:asciiTheme="majorBidi" w:hAnsiTheme="majorBidi" w:cstheme="majorBidi"/>
              </w:rPr>
            </w:pPr>
          </w:p>
        </w:tc>
        <w:tc>
          <w:tcPr>
            <w:tcW w:w="6917" w:type="dxa"/>
            <w:tcBorders>
              <w:left w:val="single" w:sz="8" w:space="0" w:color="auto"/>
              <w:bottom w:val="single" w:sz="8" w:space="0" w:color="auto"/>
              <w:right w:val="single" w:sz="8" w:space="0" w:color="auto"/>
            </w:tcBorders>
          </w:tcPr>
          <w:p w14:paraId="17189B3A" w14:textId="37DD99CE" w:rsidR="0041777E" w:rsidRPr="00CD66A4" w:rsidRDefault="001C1CEB" w:rsidP="0041777E">
            <w:pPr>
              <w:rPr>
                <w:rFonts w:asciiTheme="majorBidi" w:hAnsiTheme="majorBidi" w:cstheme="majorBidi"/>
              </w:rPr>
            </w:pPr>
            <w:r w:rsidRPr="00CD66A4">
              <w:rPr>
                <w:rFonts w:asciiTheme="majorBidi" w:hAnsiTheme="majorBidi" w:cstheme="majorBidi"/>
              </w:rPr>
              <w:t>Functions of cortex (physiology)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2607B26D" w14:textId="416FF2D9"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1F3EFCEB" w14:textId="77777777" w:rsidTr="0041777E">
        <w:tc>
          <w:tcPr>
            <w:tcW w:w="1065" w:type="dxa"/>
            <w:tcBorders>
              <w:left w:val="single" w:sz="12" w:space="0" w:color="auto"/>
              <w:bottom w:val="single" w:sz="8" w:space="0" w:color="auto"/>
              <w:right w:val="single" w:sz="8" w:space="0" w:color="auto"/>
            </w:tcBorders>
            <w:vAlign w:val="center"/>
          </w:tcPr>
          <w:p w14:paraId="271B7083"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62B80F8E" w14:textId="16110E99" w:rsidR="0041777E" w:rsidRPr="00CD66A4" w:rsidRDefault="0041777E" w:rsidP="0041777E">
            <w:pPr>
              <w:rPr>
                <w:rFonts w:asciiTheme="majorBidi" w:hAnsiTheme="majorBidi" w:cstheme="majorBidi"/>
              </w:rPr>
            </w:pPr>
            <w:r w:rsidRPr="00CD66A4">
              <w:rPr>
                <w:rFonts w:asciiTheme="majorBidi" w:hAnsiTheme="majorBidi" w:cstheme="majorBidi"/>
              </w:rPr>
              <w:t>External features of the brainstem</w:t>
            </w:r>
            <w:r w:rsidR="009109B4" w:rsidRPr="00CD66A4">
              <w:rPr>
                <w:rFonts w:asciiTheme="majorBidi" w:hAnsiTheme="majorBidi" w:cstheme="majorBidi"/>
              </w:rPr>
              <w:t xml:space="preserve"> (anatomy)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4A399CBE" w14:textId="4B0AE152"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68608F57" w14:textId="77777777" w:rsidTr="0041777E">
        <w:tc>
          <w:tcPr>
            <w:tcW w:w="1065" w:type="dxa"/>
            <w:tcBorders>
              <w:left w:val="single" w:sz="12" w:space="0" w:color="auto"/>
              <w:bottom w:val="single" w:sz="8" w:space="0" w:color="auto"/>
              <w:right w:val="single" w:sz="8" w:space="0" w:color="auto"/>
            </w:tcBorders>
            <w:vAlign w:val="center"/>
          </w:tcPr>
          <w:p w14:paraId="35F502D1"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1379E1F2" w14:textId="2F0E53E8" w:rsidR="0041777E" w:rsidRPr="00CD66A4" w:rsidRDefault="001C1CEB" w:rsidP="00CD66A4">
            <w:pPr>
              <w:rPr>
                <w:rFonts w:asciiTheme="majorBidi" w:hAnsiTheme="majorBidi" w:cstheme="majorBidi"/>
              </w:rPr>
            </w:pPr>
            <w:r w:rsidRPr="00CD66A4">
              <w:rPr>
                <w:rFonts w:asciiTheme="majorBidi" w:hAnsiTheme="majorBidi" w:cstheme="majorBidi"/>
              </w:rPr>
              <w:t>A</w:t>
            </w:r>
            <w:r w:rsidR="0041777E" w:rsidRPr="00CD66A4">
              <w:rPr>
                <w:rFonts w:asciiTheme="majorBidi" w:hAnsiTheme="majorBidi" w:cstheme="majorBidi"/>
              </w:rPr>
              <w:t xml:space="preserve">natomy of  spinal cord </w:t>
            </w:r>
            <w:r w:rsidR="00014FF3" w:rsidRPr="00CD66A4">
              <w:rPr>
                <w:rFonts w:asciiTheme="majorBidi" w:hAnsiTheme="majorBidi" w:cstheme="majorBidi"/>
              </w:rPr>
              <w:t>(anatomy)</w:t>
            </w:r>
            <w:r w:rsidR="00CD66A4" w:rsidRPr="00CD66A4">
              <w:rPr>
                <w:rFonts w:asciiTheme="majorBidi" w:hAnsiTheme="majorBidi" w:cstheme="majorBidi"/>
              </w:rPr>
              <w:t xml:space="preserve"> (SDL)</w:t>
            </w:r>
          </w:p>
        </w:tc>
        <w:tc>
          <w:tcPr>
            <w:tcW w:w="1343" w:type="dxa"/>
            <w:tcBorders>
              <w:left w:val="single" w:sz="8" w:space="0" w:color="auto"/>
              <w:bottom w:val="single" w:sz="8" w:space="0" w:color="auto"/>
              <w:right w:val="single" w:sz="12" w:space="0" w:color="auto"/>
            </w:tcBorders>
          </w:tcPr>
          <w:p w14:paraId="45DDC878" w14:textId="229EE97B" w:rsidR="0041777E" w:rsidRPr="00CD66A4" w:rsidRDefault="002A1AF2" w:rsidP="0018215B">
            <w:pPr>
              <w:jc w:val="center"/>
              <w:rPr>
                <w:rFonts w:asciiTheme="majorBidi" w:hAnsiTheme="majorBidi" w:cstheme="majorBidi"/>
              </w:rPr>
            </w:pPr>
            <w:r w:rsidRPr="00CD66A4">
              <w:rPr>
                <w:rFonts w:asciiTheme="majorBidi" w:hAnsiTheme="majorBidi" w:cstheme="majorBidi"/>
              </w:rPr>
              <w:t>3</w:t>
            </w:r>
          </w:p>
        </w:tc>
      </w:tr>
      <w:tr w:rsidR="0041777E" w:rsidRPr="00CD66A4" w14:paraId="046FB51C" w14:textId="77777777" w:rsidTr="0041777E">
        <w:tc>
          <w:tcPr>
            <w:tcW w:w="1065" w:type="dxa"/>
            <w:tcBorders>
              <w:left w:val="single" w:sz="12" w:space="0" w:color="auto"/>
              <w:bottom w:val="single" w:sz="8" w:space="0" w:color="auto"/>
              <w:right w:val="single" w:sz="8" w:space="0" w:color="auto"/>
            </w:tcBorders>
            <w:vAlign w:val="center"/>
          </w:tcPr>
          <w:p w14:paraId="7B17F39C"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60E9A16E" w14:textId="3386F5A6" w:rsidR="0041777E" w:rsidRPr="00CD66A4" w:rsidRDefault="0041777E" w:rsidP="0041777E">
            <w:pPr>
              <w:rPr>
                <w:rFonts w:asciiTheme="majorBidi" w:hAnsiTheme="majorBidi" w:cstheme="majorBidi"/>
              </w:rPr>
            </w:pPr>
            <w:r w:rsidRPr="00CD66A4">
              <w:rPr>
                <w:rFonts w:asciiTheme="majorBidi" w:hAnsiTheme="majorBidi" w:cstheme="majorBidi"/>
              </w:rPr>
              <w:t>Cerebrum, diencephalon and spinal cord (DR)</w:t>
            </w:r>
          </w:p>
        </w:tc>
        <w:tc>
          <w:tcPr>
            <w:tcW w:w="1343" w:type="dxa"/>
            <w:tcBorders>
              <w:left w:val="single" w:sz="8" w:space="0" w:color="auto"/>
              <w:bottom w:val="single" w:sz="8" w:space="0" w:color="auto"/>
              <w:right w:val="single" w:sz="12" w:space="0" w:color="auto"/>
            </w:tcBorders>
          </w:tcPr>
          <w:p w14:paraId="7DE2E4C7" w14:textId="00E11502"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6449A410" w14:textId="77777777" w:rsidTr="0041777E">
        <w:tc>
          <w:tcPr>
            <w:tcW w:w="1065" w:type="dxa"/>
            <w:tcBorders>
              <w:left w:val="single" w:sz="12" w:space="0" w:color="auto"/>
              <w:bottom w:val="single" w:sz="8" w:space="0" w:color="auto"/>
              <w:right w:val="single" w:sz="8" w:space="0" w:color="auto"/>
            </w:tcBorders>
            <w:vAlign w:val="center"/>
          </w:tcPr>
          <w:p w14:paraId="454D06C2"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3709172B" w14:textId="20F085F9" w:rsidR="0041777E" w:rsidRPr="00CD66A4" w:rsidRDefault="0041777E" w:rsidP="0041777E">
            <w:pPr>
              <w:rPr>
                <w:rFonts w:asciiTheme="majorBidi" w:hAnsiTheme="majorBidi" w:cstheme="majorBidi"/>
              </w:rPr>
            </w:pPr>
            <w:r w:rsidRPr="00CD66A4">
              <w:rPr>
                <w:rFonts w:asciiTheme="majorBidi" w:hAnsiTheme="majorBidi" w:cstheme="majorBidi"/>
              </w:rPr>
              <w:t>External &amp; internal features of cerebellum</w:t>
            </w:r>
            <w:r w:rsidR="009109B4" w:rsidRPr="00CD66A4">
              <w:rPr>
                <w:rFonts w:asciiTheme="majorBidi" w:hAnsiTheme="majorBidi" w:cstheme="majorBidi"/>
              </w:rPr>
              <w:t xml:space="preserve"> (anatomy)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72CAAC87" w14:textId="55EFAEB0"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18CD670D" w14:textId="77777777" w:rsidTr="0041777E">
        <w:tc>
          <w:tcPr>
            <w:tcW w:w="1065" w:type="dxa"/>
            <w:tcBorders>
              <w:left w:val="single" w:sz="12" w:space="0" w:color="auto"/>
              <w:bottom w:val="single" w:sz="8" w:space="0" w:color="auto"/>
              <w:right w:val="single" w:sz="8" w:space="0" w:color="auto"/>
            </w:tcBorders>
            <w:vAlign w:val="center"/>
          </w:tcPr>
          <w:p w14:paraId="70287B3C"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5C0C98EB" w14:textId="148EF2B6" w:rsidR="0041777E" w:rsidRPr="00CD66A4" w:rsidRDefault="00A57F80" w:rsidP="0041777E">
            <w:pPr>
              <w:rPr>
                <w:rFonts w:asciiTheme="majorBidi" w:hAnsiTheme="majorBidi" w:cstheme="majorBidi"/>
              </w:rPr>
            </w:pPr>
            <w:r w:rsidRPr="00CD66A4">
              <w:rPr>
                <w:rFonts w:asciiTheme="majorBidi" w:hAnsiTheme="majorBidi" w:cstheme="majorBidi"/>
              </w:rPr>
              <w:t xml:space="preserve">Ventricular system </w:t>
            </w:r>
            <w:r w:rsidR="0041777E" w:rsidRPr="00CD66A4">
              <w:rPr>
                <w:rFonts w:asciiTheme="majorBidi" w:hAnsiTheme="majorBidi" w:cstheme="majorBidi"/>
              </w:rPr>
              <w:t xml:space="preserve"> of the brain</w:t>
            </w:r>
            <w:r w:rsidR="009109B4" w:rsidRPr="00CD66A4">
              <w:rPr>
                <w:rFonts w:asciiTheme="majorBidi" w:hAnsiTheme="majorBidi" w:cstheme="majorBidi"/>
              </w:rPr>
              <w:t xml:space="preserve"> (anatomy)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6A534D67" w14:textId="670D8248" w:rsidR="0041777E" w:rsidRPr="00CD66A4" w:rsidRDefault="0041777E" w:rsidP="0018215B">
            <w:pPr>
              <w:jc w:val="center"/>
              <w:rPr>
                <w:rFonts w:asciiTheme="majorBidi" w:hAnsiTheme="majorBidi" w:cstheme="majorBidi"/>
              </w:rPr>
            </w:pPr>
            <w:r w:rsidRPr="00CD66A4">
              <w:rPr>
                <w:rFonts w:asciiTheme="majorBidi" w:hAnsiTheme="majorBidi" w:cstheme="majorBidi"/>
              </w:rPr>
              <w:t>1</w:t>
            </w:r>
          </w:p>
        </w:tc>
      </w:tr>
      <w:tr w:rsidR="0041777E" w:rsidRPr="00CD66A4" w14:paraId="4BA826C0" w14:textId="77777777" w:rsidTr="0041777E">
        <w:tc>
          <w:tcPr>
            <w:tcW w:w="1065" w:type="dxa"/>
            <w:tcBorders>
              <w:left w:val="single" w:sz="12" w:space="0" w:color="auto"/>
              <w:bottom w:val="single" w:sz="8" w:space="0" w:color="auto"/>
              <w:right w:val="single" w:sz="8" w:space="0" w:color="auto"/>
            </w:tcBorders>
            <w:vAlign w:val="center"/>
          </w:tcPr>
          <w:p w14:paraId="1AB42758"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0C5622C1" w14:textId="25B28B4B" w:rsidR="0041777E" w:rsidRPr="00CD66A4" w:rsidRDefault="0041777E" w:rsidP="0041777E">
            <w:pPr>
              <w:rPr>
                <w:rFonts w:asciiTheme="majorBidi" w:hAnsiTheme="majorBidi" w:cstheme="majorBidi"/>
              </w:rPr>
            </w:pPr>
            <w:r w:rsidRPr="00CD66A4">
              <w:rPr>
                <w:rFonts w:asciiTheme="majorBidi" w:hAnsiTheme="majorBidi" w:cstheme="majorBidi"/>
              </w:rPr>
              <w:t>Basal nuclei and internal capsule</w:t>
            </w:r>
            <w:r w:rsidR="009109B4" w:rsidRPr="00CD66A4">
              <w:rPr>
                <w:rFonts w:asciiTheme="majorBidi" w:hAnsiTheme="majorBidi" w:cstheme="majorBidi"/>
              </w:rPr>
              <w:t xml:space="preserve"> (anatomy)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5F7FFA09" w14:textId="0C4C027D" w:rsidR="0041777E" w:rsidRPr="00CD66A4" w:rsidRDefault="0041777E" w:rsidP="0018215B">
            <w:pPr>
              <w:jc w:val="center"/>
              <w:rPr>
                <w:rFonts w:asciiTheme="majorBidi" w:hAnsiTheme="majorBidi" w:cstheme="majorBidi"/>
              </w:rPr>
            </w:pPr>
            <w:r w:rsidRPr="00CD66A4">
              <w:rPr>
                <w:rFonts w:asciiTheme="majorBidi" w:hAnsiTheme="majorBidi" w:cstheme="majorBidi"/>
              </w:rPr>
              <w:t>1</w:t>
            </w:r>
          </w:p>
        </w:tc>
      </w:tr>
      <w:tr w:rsidR="009C2D05" w:rsidRPr="00CD66A4" w14:paraId="4AB4A944" w14:textId="77777777" w:rsidTr="0041777E">
        <w:tc>
          <w:tcPr>
            <w:tcW w:w="1065" w:type="dxa"/>
            <w:tcBorders>
              <w:left w:val="single" w:sz="12" w:space="0" w:color="auto"/>
              <w:bottom w:val="single" w:sz="8" w:space="0" w:color="auto"/>
              <w:right w:val="single" w:sz="8" w:space="0" w:color="auto"/>
            </w:tcBorders>
            <w:vAlign w:val="center"/>
          </w:tcPr>
          <w:p w14:paraId="5C8BB0C3" w14:textId="77777777" w:rsidR="009C2D05" w:rsidRPr="00CD66A4" w:rsidRDefault="009C2D05"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760905AC" w14:textId="51CBC900" w:rsidR="009C2D05" w:rsidRPr="00CD66A4" w:rsidRDefault="009C2D05" w:rsidP="0041777E">
            <w:pPr>
              <w:rPr>
                <w:rFonts w:asciiTheme="majorBidi" w:hAnsiTheme="majorBidi" w:cstheme="majorBidi"/>
              </w:rPr>
            </w:pPr>
            <w:r w:rsidRPr="00CD66A4">
              <w:rPr>
                <w:rFonts w:asciiTheme="majorBidi" w:hAnsiTheme="majorBidi" w:cstheme="majorBidi"/>
              </w:rPr>
              <w:t>Diencephalon and spinal cord (DR)</w:t>
            </w:r>
          </w:p>
        </w:tc>
        <w:tc>
          <w:tcPr>
            <w:tcW w:w="1343" w:type="dxa"/>
            <w:tcBorders>
              <w:left w:val="single" w:sz="8" w:space="0" w:color="auto"/>
              <w:bottom w:val="single" w:sz="8" w:space="0" w:color="auto"/>
              <w:right w:val="single" w:sz="12" w:space="0" w:color="auto"/>
            </w:tcBorders>
          </w:tcPr>
          <w:p w14:paraId="532B99B5" w14:textId="11EAEF67" w:rsidR="009C2D05" w:rsidRPr="00CD66A4" w:rsidRDefault="009C2D05" w:rsidP="0018215B">
            <w:pPr>
              <w:jc w:val="center"/>
              <w:rPr>
                <w:rFonts w:asciiTheme="majorBidi" w:hAnsiTheme="majorBidi" w:cstheme="majorBidi"/>
              </w:rPr>
            </w:pPr>
            <w:r w:rsidRPr="00CD66A4">
              <w:rPr>
                <w:rFonts w:asciiTheme="majorBidi" w:hAnsiTheme="majorBidi" w:cstheme="majorBidi"/>
              </w:rPr>
              <w:t>2</w:t>
            </w:r>
          </w:p>
        </w:tc>
      </w:tr>
      <w:tr w:rsidR="0041777E" w:rsidRPr="00CD66A4" w14:paraId="32B74FB4" w14:textId="77777777" w:rsidTr="0041777E">
        <w:tc>
          <w:tcPr>
            <w:tcW w:w="1065" w:type="dxa"/>
            <w:tcBorders>
              <w:left w:val="single" w:sz="12" w:space="0" w:color="auto"/>
              <w:bottom w:val="single" w:sz="8" w:space="0" w:color="auto"/>
              <w:right w:val="single" w:sz="8" w:space="0" w:color="auto"/>
            </w:tcBorders>
            <w:vAlign w:val="center"/>
          </w:tcPr>
          <w:p w14:paraId="1DE483F6"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62A74477" w14:textId="28E913F0" w:rsidR="0041777E" w:rsidRPr="00CD66A4" w:rsidRDefault="009C2D05" w:rsidP="0041777E">
            <w:pPr>
              <w:rPr>
                <w:rFonts w:asciiTheme="majorBidi" w:hAnsiTheme="majorBidi" w:cstheme="majorBidi"/>
              </w:rPr>
            </w:pPr>
            <w:r w:rsidRPr="00CD66A4">
              <w:rPr>
                <w:rFonts w:asciiTheme="majorBidi" w:hAnsiTheme="majorBidi" w:cstheme="majorBidi"/>
              </w:rPr>
              <w:t>Brainstem and cerebellum (DR)</w:t>
            </w:r>
          </w:p>
        </w:tc>
        <w:tc>
          <w:tcPr>
            <w:tcW w:w="1343" w:type="dxa"/>
            <w:tcBorders>
              <w:left w:val="single" w:sz="8" w:space="0" w:color="auto"/>
              <w:bottom w:val="single" w:sz="8" w:space="0" w:color="auto"/>
              <w:right w:val="single" w:sz="12" w:space="0" w:color="auto"/>
            </w:tcBorders>
          </w:tcPr>
          <w:p w14:paraId="45FA69BD" w14:textId="5B083253" w:rsidR="0041777E" w:rsidRPr="00CD66A4" w:rsidRDefault="0041777E" w:rsidP="0018215B">
            <w:pPr>
              <w:jc w:val="center"/>
              <w:rPr>
                <w:rFonts w:asciiTheme="majorBidi" w:hAnsiTheme="majorBidi" w:cstheme="majorBidi"/>
              </w:rPr>
            </w:pPr>
            <w:r w:rsidRPr="00CD66A4">
              <w:rPr>
                <w:rFonts w:asciiTheme="majorBidi" w:hAnsiTheme="majorBidi" w:cstheme="majorBidi"/>
              </w:rPr>
              <w:t>2</w:t>
            </w:r>
          </w:p>
        </w:tc>
      </w:tr>
      <w:tr w:rsidR="0041777E" w:rsidRPr="00CD66A4" w14:paraId="6F58BE62" w14:textId="77777777" w:rsidTr="0041777E">
        <w:tc>
          <w:tcPr>
            <w:tcW w:w="1065" w:type="dxa"/>
            <w:tcBorders>
              <w:left w:val="single" w:sz="12" w:space="0" w:color="auto"/>
              <w:bottom w:val="single" w:sz="8" w:space="0" w:color="auto"/>
              <w:right w:val="single" w:sz="8" w:space="0" w:color="auto"/>
            </w:tcBorders>
            <w:vAlign w:val="center"/>
          </w:tcPr>
          <w:p w14:paraId="137DD0E2"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5CC31BE2" w14:textId="22AA16F4" w:rsidR="0041777E" w:rsidRPr="00CD66A4" w:rsidRDefault="001C1CEB" w:rsidP="0041777E">
            <w:pPr>
              <w:rPr>
                <w:rFonts w:asciiTheme="majorBidi" w:hAnsiTheme="majorBidi" w:cstheme="majorBidi"/>
              </w:rPr>
            </w:pPr>
            <w:r w:rsidRPr="00CD66A4">
              <w:rPr>
                <w:rFonts w:asciiTheme="majorBidi" w:hAnsiTheme="majorBidi" w:cstheme="majorBidi"/>
              </w:rPr>
              <w:t>Functions of the thalamus &amp; hypothalamus (physiology)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44118644" w14:textId="647F8DD7" w:rsidR="0041777E" w:rsidRPr="00CD66A4" w:rsidRDefault="0041777E" w:rsidP="0018215B">
            <w:pPr>
              <w:jc w:val="center"/>
              <w:rPr>
                <w:rFonts w:asciiTheme="majorBidi" w:hAnsiTheme="majorBidi" w:cstheme="majorBidi"/>
              </w:rPr>
            </w:pPr>
            <w:r w:rsidRPr="00CD66A4">
              <w:rPr>
                <w:rFonts w:asciiTheme="majorBidi" w:hAnsiTheme="majorBidi" w:cstheme="majorBidi"/>
              </w:rPr>
              <w:t>1</w:t>
            </w:r>
          </w:p>
        </w:tc>
      </w:tr>
      <w:tr w:rsidR="0041777E" w:rsidRPr="00CD66A4" w14:paraId="00E421EE" w14:textId="77777777" w:rsidTr="0041777E">
        <w:tc>
          <w:tcPr>
            <w:tcW w:w="1065" w:type="dxa"/>
            <w:tcBorders>
              <w:left w:val="single" w:sz="12" w:space="0" w:color="auto"/>
              <w:bottom w:val="single" w:sz="8" w:space="0" w:color="auto"/>
              <w:right w:val="single" w:sz="8" w:space="0" w:color="auto"/>
            </w:tcBorders>
            <w:vAlign w:val="center"/>
          </w:tcPr>
          <w:p w14:paraId="58763BBE"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4ADEC0D0" w14:textId="723F5B37" w:rsidR="0041777E" w:rsidRPr="00CD66A4" w:rsidRDefault="001C1CEB" w:rsidP="0041777E">
            <w:pPr>
              <w:rPr>
                <w:rFonts w:asciiTheme="majorBidi" w:hAnsiTheme="majorBidi" w:cstheme="majorBidi"/>
              </w:rPr>
            </w:pPr>
            <w:r w:rsidRPr="00CD66A4">
              <w:rPr>
                <w:rFonts w:asciiTheme="majorBidi" w:hAnsiTheme="majorBidi" w:cstheme="majorBidi"/>
              </w:rPr>
              <w:t xml:space="preserve">Physiology of the cerebellum (physiology) </w:t>
            </w:r>
            <w:r w:rsidR="00905BEF" w:rsidRPr="00CD66A4">
              <w:rPr>
                <w:rFonts w:asciiTheme="majorBidi" w:hAnsiTheme="majorBidi" w:cstheme="majorBidi"/>
              </w:rPr>
              <w:t>(Lecture)</w:t>
            </w:r>
          </w:p>
        </w:tc>
        <w:tc>
          <w:tcPr>
            <w:tcW w:w="1343" w:type="dxa"/>
            <w:tcBorders>
              <w:left w:val="single" w:sz="8" w:space="0" w:color="auto"/>
              <w:bottom w:val="single" w:sz="8" w:space="0" w:color="auto"/>
              <w:right w:val="single" w:sz="12" w:space="0" w:color="auto"/>
            </w:tcBorders>
          </w:tcPr>
          <w:p w14:paraId="5E97CEC4" w14:textId="0C715C55"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36C747F4" w14:textId="77777777" w:rsidTr="0041777E">
        <w:tc>
          <w:tcPr>
            <w:tcW w:w="1065" w:type="dxa"/>
            <w:tcBorders>
              <w:left w:val="single" w:sz="12" w:space="0" w:color="auto"/>
              <w:bottom w:val="single" w:sz="8" w:space="0" w:color="auto"/>
              <w:right w:val="single" w:sz="8" w:space="0" w:color="auto"/>
            </w:tcBorders>
            <w:vAlign w:val="center"/>
          </w:tcPr>
          <w:p w14:paraId="5FD92F1E"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29F183F1" w14:textId="75D62DDF" w:rsidR="0041777E" w:rsidRPr="00CD66A4" w:rsidRDefault="0041777E" w:rsidP="0041777E">
            <w:pPr>
              <w:rPr>
                <w:rFonts w:asciiTheme="majorBidi" w:hAnsiTheme="majorBidi" w:cstheme="majorBidi"/>
              </w:rPr>
            </w:pPr>
            <w:r w:rsidRPr="00CD66A4">
              <w:rPr>
                <w:rFonts w:asciiTheme="majorBidi" w:hAnsiTheme="majorBidi" w:cstheme="majorBidi"/>
              </w:rPr>
              <w:t>Meninges and CSF circulation</w:t>
            </w:r>
            <w:r w:rsidR="009109B4" w:rsidRPr="00CD66A4">
              <w:rPr>
                <w:rFonts w:asciiTheme="majorBidi" w:hAnsiTheme="majorBidi" w:cstheme="majorBidi"/>
              </w:rPr>
              <w:t xml:space="preserve"> (anatomy)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315F7990" w14:textId="537B0584"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6FACE755" w14:textId="77777777" w:rsidTr="0041777E">
        <w:tc>
          <w:tcPr>
            <w:tcW w:w="1065" w:type="dxa"/>
            <w:tcBorders>
              <w:left w:val="single" w:sz="12" w:space="0" w:color="auto"/>
              <w:bottom w:val="single" w:sz="8" w:space="0" w:color="auto"/>
              <w:right w:val="single" w:sz="8" w:space="0" w:color="auto"/>
            </w:tcBorders>
            <w:vAlign w:val="center"/>
          </w:tcPr>
          <w:p w14:paraId="5DBBF202"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0E4017B0" w14:textId="00251025" w:rsidR="0041777E" w:rsidRPr="00CD66A4" w:rsidRDefault="009C2D05" w:rsidP="0041777E">
            <w:pPr>
              <w:rPr>
                <w:rFonts w:asciiTheme="majorBidi" w:hAnsiTheme="majorBidi" w:cstheme="majorBidi"/>
              </w:rPr>
            </w:pPr>
            <w:r w:rsidRPr="00CD66A4">
              <w:rPr>
                <w:rFonts w:asciiTheme="majorBidi" w:hAnsiTheme="majorBidi" w:cstheme="majorBidi"/>
              </w:rPr>
              <w:t>Basal nuclei and internal capsule (DR)</w:t>
            </w:r>
          </w:p>
        </w:tc>
        <w:tc>
          <w:tcPr>
            <w:tcW w:w="1343" w:type="dxa"/>
            <w:tcBorders>
              <w:left w:val="single" w:sz="8" w:space="0" w:color="auto"/>
              <w:bottom w:val="single" w:sz="8" w:space="0" w:color="auto"/>
              <w:right w:val="single" w:sz="12" w:space="0" w:color="auto"/>
            </w:tcBorders>
          </w:tcPr>
          <w:p w14:paraId="4BD97010" w14:textId="318F7172"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5AAB632D" w14:textId="77777777" w:rsidTr="0041777E">
        <w:tc>
          <w:tcPr>
            <w:tcW w:w="1065" w:type="dxa"/>
            <w:tcBorders>
              <w:left w:val="single" w:sz="12" w:space="0" w:color="auto"/>
              <w:bottom w:val="single" w:sz="8" w:space="0" w:color="auto"/>
              <w:right w:val="single" w:sz="8" w:space="0" w:color="auto"/>
            </w:tcBorders>
            <w:vAlign w:val="center"/>
          </w:tcPr>
          <w:p w14:paraId="03054650"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7C6712EC" w14:textId="3A55B817" w:rsidR="0041777E" w:rsidRPr="00CD66A4" w:rsidRDefault="0041777E" w:rsidP="00CD66A4">
            <w:pPr>
              <w:rPr>
                <w:rFonts w:asciiTheme="majorBidi" w:hAnsiTheme="majorBidi" w:cstheme="majorBidi"/>
              </w:rPr>
            </w:pPr>
            <w:r w:rsidRPr="00CD66A4">
              <w:rPr>
                <w:rFonts w:asciiTheme="majorBidi" w:hAnsiTheme="majorBidi" w:cstheme="majorBidi"/>
              </w:rPr>
              <w:t xml:space="preserve">Normal CSF composition </w:t>
            </w:r>
            <w:r w:rsidR="009109B4" w:rsidRPr="00CD66A4">
              <w:rPr>
                <w:rFonts w:asciiTheme="majorBidi" w:hAnsiTheme="majorBidi" w:cstheme="majorBidi"/>
              </w:rPr>
              <w:t>(biochemistry)</w:t>
            </w:r>
            <w:r w:rsidR="00CD66A4" w:rsidRPr="00CD66A4">
              <w:rPr>
                <w:rFonts w:asciiTheme="majorBidi" w:hAnsiTheme="majorBidi" w:cstheme="majorBidi"/>
              </w:rPr>
              <w:t xml:space="preserve"> (SDL)</w:t>
            </w:r>
          </w:p>
        </w:tc>
        <w:tc>
          <w:tcPr>
            <w:tcW w:w="1343" w:type="dxa"/>
            <w:tcBorders>
              <w:left w:val="single" w:sz="8" w:space="0" w:color="auto"/>
              <w:bottom w:val="single" w:sz="8" w:space="0" w:color="auto"/>
              <w:right w:val="single" w:sz="12" w:space="0" w:color="auto"/>
            </w:tcBorders>
          </w:tcPr>
          <w:p w14:paraId="194DD9DB" w14:textId="6D3AF5ED" w:rsidR="0041777E" w:rsidRPr="00CD66A4" w:rsidRDefault="002A1AF2" w:rsidP="0018215B">
            <w:pPr>
              <w:jc w:val="center"/>
              <w:rPr>
                <w:rFonts w:asciiTheme="majorBidi" w:hAnsiTheme="majorBidi" w:cstheme="majorBidi"/>
              </w:rPr>
            </w:pPr>
            <w:r w:rsidRPr="00CD66A4">
              <w:rPr>
                <w:rFonts w:asciiTheme="majorBidi" w:hAnsiTheme="majorBidi" w:cstheme="majorBidi"/>
                <w:lang w:val="en-AU"/>
              </w:rPr>
              <w:t>3</w:t>
            </w:r>
          </w:p>
        </w:tc>
      </w:tr>
      <w:tr w:rsidR="001C1CEB" w:rsidRPr="00CD66A4" w14:paraId="6A14CE67" w14:textId="77777777" w:rsidTr="0041777E">
        <w:tc>
          <w:tcPr>
            <w:tcW w:w="1065" w:type="dxa"/>
            <w:tcBorders>
              <w:left w:val="single" w:sz="12" w:space="0" w:color="auto"/>
              <w:bottom w:val="single" w:sz="8" w:space="0" w:color="auto"/>
              <w:right w:val="single" w:sz="8" w:space="0" w:color="auto"/>
            </w:tcBorders>
            <w:vAlign w:val="center"/>
          </w:tcPr>
          <w:p w14:paraId="042CEF2D" w14:textId="77777777" w:rsidR="001C1CEB" w:rsidRPr="00CD66A4" w:rsidRDefault="001C1CEB"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4AE04858" w14:textId="171399B2" w:rsidR="001C1CEB" w:rsidRPr="00CD66A4" w:rsidRDefault="001C1CEB" w:rsidP="0041777E">
            <w:pPr>
              <w:rPr>
                <w:rFonts w:asciiTheme="majorBidi" w:hAnsiTheme="majorBidi" w:cstheme="majorBidi"/>
              </w:rPr>
            </w:pPr>
            <w:r w:rsidRPr="00CD66A4">
              <w:rPr>
                <w:rFonts w:asciiTheme="majorBidi" w:hAnsiTheme="majorBidi" w:cstheme="majorBidi"/>
              </w:rPr>
              <w:t>CSF analysis and interpretation (biochemistry)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19443E40" w14:textId="0084EE4E" w:rsidR="001C1CEB" w:rsidRPr="00CD66A4" w:rsidRDefault="001C1CEB" w:rsidP="0018215B">
            <w:pPr>
              <w:jc w:val="center"/>
              <w:rPr>
                <w:rFonts w:asciiTheme="majorBidi" w:hAnsiTheme="majorBidi" w:cstheme="majorBidi"/>
                <w:lang w:val="en-AU"/>
              </w:rPr>
            </w:pPr>
            <w:r w:rsidRPr="00CD66A4">
              <w:rPr>
                <w:rFonts w:asciiTheme="majorBidi" w:hAnsiTheme="majorBidi" w:cstheme="majorBidi"/>
                <w:lang w:val="en-AU"/>
              </w:rPr>
              <w:t>1</w:t>
            </w:r>
          </w:p>
        </w:tc>
      </w:tr>
      <w:tr w:rsidR="0041777E" w:rsidRPr="00CD66A4" w14:paraId="1C1AF29E" w14:textId="77777777" w:rsidTr="0041777E">
        <w:tc>
          <w:tcPr>
            <w:tcW w:w="1065" w:type="dxa"/>
            <w:tcBorders>
              <w:left w:val="single" w:sz="12" w:space="0" w:color="auto"/>
              <w:bottom w:val="single" w:sz="8" w:space="0" w:color="auto"/>
              <w:right w:val="single" w:sz="8" w:space="0" w:color="auto"/>
            </w:tcBorders>
            <w:vAlign w:val="center"/>
          </w:tcPr>
          <w:p w14:paraId="4C9649B3"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3C963191" w14:textId="626B6813" w:rsidR="0041777E" w:rsidRPr="00CD66A4" w:rsidRDefault="0041777E" w:rsidP="0041777E">
            <w:pPr>
              <w:rPr>
                <w:rFonts w:asciiTheme="majorBidi" w:hAnsiTheme="majorBidi" w:cstheme="majorBidi"/>
              </w:rPr>
            </w:pPr>
            <w:r w:rsidRPr="00CD66A4">
              <w:rPr>
                <w:rFonts w:asciiTheme="majorBidi" w:hAnsiTheme="majorBidi" w:cstheme="majorBidi"/>
              </w:rPr>
              <w:t>PBL 2 (1</w:t>
            </w:r>
            <w:r w:rsidRPr="00CD66A4">
              <w:rPr>
                <w:rFonts w:asciiTheme="majorBidi" w:hAnsiTheme="majorBidi" w:cstheme="majorBidi"/>
                <w:vertAlign w:val="superscript"/>
              </w:rPr>
              <w:t>st</w:t>
            </w:r>
            <w:r w:rsidRPr="00CD66A4">
              <w:rPr>
                <w:rFonts w:asciiTheme="majorBidi" w:hAnsiTheme="majorBidi" w:cstheme="majorBidi"/>
              </w:rPr>
              <w:t xml:space="preserve"> week)</w:t>
            </w:r>
          </w:p>
        </w:tc>
        <w:tc>
          <w:tcPr>
            <w:tcW w:w="1343" w:type="dxa"/>
            <w:tcBorders>
              <w:left w:val="single" w:sz="8" w:space="0" w:color="auto"/>
              <w:bottom w:val="single" w:sz="8" w:space="0" w:color="auto"/>
              <w:right w:val="single" w:sz="12" w:space="0" w:color="auto"/>
            </w:tcBorders>
          </w:tcPr>
          <w:p w14:paraId="68F863D6" w14:textId="02B71B3C"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756102D6" w14:textId="77777777" w:rsidTr="0041777E">
        <w:tc>
          <w:tcPr>
            <w:tcW w:w="1065" w:type="dxa"/>
            <w:tcBorders>
              <w:left w:val="single" w:sz="12" w:space="0" w:color="auto"/>
              <w:bottom w:val="single" w:sz="8" w:space="0" w:color="auto"/>
              <w:right w:val="single" w:sz="8" w:space="0" w:color="auto"/>
            </w:tcBorders>
            <w:vAlign w:val="center"/>
          </w:tcPr>
          <w:p w14:paraId="280FAF5A"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7CC6DE4B" w14:textId="1217284A" w:rsidR="0041777E" w:rsidRPr="00CD66A4" w:rsidRDefault="001C1CEB" w:rsidP="0041777E">
            <w:pPr>
              <w:rPr>
                <w:rFonts w:asciiTheme="majorBidi" w:hAnsiTheme="majorBidi" w:cstheme="majorBidi"/>
              </w:rPr>
            </w:pPr>
            <w:r w:rsidRPr="00CD66A4">
              <w:rPr>
                <w:rFonts w:asciiTheme="majorBidi" w:hAnsiTheme="majorBidi" w:cstheme="majorBidi"/>
              </w:rPr>
              <w:t xml:space="preserve">Transport of substances and  composition of nervous tissue </w:t>
            </w:r>
            <w:r w:rsidR="00C4665D" w:rsidRPr="00CD66A4">
              <w:rPr>
                <w:rFonts w:asciiTheme="majorBidi" w:hAnsiTheme="majorBidi" w:cstheme="majorBidi"/>
              </w:rPr>
              <w:t xml:space="preserve"> (biochemistry)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744AD1D6" w14:textId="459C6DEA"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62F91103" w14:textId="77777777" w:rsidTr="0041777E">
        <w:tc>
          <w:tcPr>
            <w:tcW w:w="1065" w:type="dxa"/>
            <w:tcBorders>
              <w:left w:val="single" w:sz="12" w:space="0" w:color="auto"/>
              <w:bottom w:val="single" w:sz="8" w:space="0" w:color="auto"/>
              <w:right w:val="single" w:sz="8" w:space="0" w:color="auto"/>
            </w:tcBorders>
            <w:vAlign w:val="center"/>
          </w:tcPr>
          <w:p w14:paraId="12654FA7"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53AD83B2" w14:textId="22B01FB8" w:rsidR="0041777E" w:rsidRPr="00CD66A4" w:rsidRDefault="0018215B" w:rsidP="0041777E">
            <w:pPr>
              <w:rPr>
                <w:rFonts w:asciiTheme="majorBidi" w:hAnsiTheme="majorBidi" w:cstheme="majorBidi"/>
              </w:rPr>
            </w:pPr>
            <w:r w:rsidRPr="00CD66A4">
              <w:rPr>
                <w:rFonts w:asciiTheme="majorBidi" w:hAnsiTheme="majorBidi" w:cstheme="majorBidi"/>
              </w:rPr>
              <w:t>Metabolism of nervous t</w:t>
            </w:r>
            <w:r w:rsidR="0041777E" w:rsidRPr="00CD66A4">
              <w:rPr>
                <w:rFonts w:asciiTheme="majorBidi" w:hAnsiTheme="majorBidi" w:cstheme="majorBidi"/>
              </w:rPr>
              <w:t>issue</w:t>
            </w:r>
            <w:r w:rsidR="00C4665D" w:rsidRPr="00CD66A4">
              <w:rPr>
                <w:rFonts w:asciiTheme="majorBidi" w:hAnsiTheme="majorBidi" w:cstheme="majorBidi"/>
              </w:rPr>
              <w:t xml:space="preserve"> (biochemistry)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42A22F30" w14:textId="1D318ECB"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2B177519" w14:textId="77777777" w:rsidTr="0041777E">
        <w:tc>
          <w:tcPr>
            <w:tcW w:w="1065" w:type="dxa"/>
            <w:tcBorders>
              <w:left w:val="single" w:sz="12" w:space="0" w:color="auto"/>
              <w:bottom w:val="single" w:sz="8" w:space="0" w:color="auto"/>
              <w:right w:val="single" w:sz="8" w:space="0" w:color="auto"/>
            </w:tcBorders>
            <w:vAlign w:val="center"/>
          </w:tcPr>
          <w:p w14:paraId="56DFDF76"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658C8BA1" w14:textId="1305A3D4" w:rsidR="0041777E" w:rsidRPr="00CD66A4" w:rsidRDefault="0041777E" w:rsidP="0041777E">
            <w:pPr>
              <w:rPr>
                <w:rFonts w:asciiTheme="majorBidi" w:hAnsiTheme="majorBidi" w:cstheme="majorBidi"/>
              </w:rPr>
            </w:pPr>
            <w:r w:rsidRPr="00CD66A4">
              <w:rPr>
                <w:rFonts w:asciiTheme="majorBidi" w:hAnsiTheme="majorBidi" w:cstheme="majorBidi"/>
              </w:rPr>
              <w:t>Histology o</w:t>
            </w:r>
            <w:r w:rsidR="00EC7529" w:rsidRPr="00CD66A4">
              <w:rPr>
                <w:rFonts w:asciiTheme="majorBidi" w:hAnsiTheme="majorBidi" w:cstheme="majorBidi"/>
              </w:rPr>
              <w:t>f central nervous system</w:t>
            </w:r>
            <w:r w:rsidR="00916FF1" w:rsidRPr="00CD66A4">
              <w:rPr>
                <w:rFonts w:asciiTheme="majorBidi" w:hAnsiTheme="majorBidi" w:cstheme="majorBidi"/>
              </w:rPr>
              <w:t xml:space="preserve"> (practical</w:t>
            </w:r>
            <w:r w:rsidR="00C4665D" w:rsidRPr="00CD66A4">
              <w:rPr>
                <w:rFonts w:asciiTheme="majorBidi" w:hAnsiTheme="majorBidi" w:cstheme="majorBidi"/>
              </w:rPr>
              <w:t xml:space="preserve"> anatomy</w:t>
            </w:r>
            <w:r w:rsidR="00916FF1" w:rsidRPr="00CD66A4">
              <w:rPr>
                <w:rFonts w:asciiTheme="majorBidi" w:hAnsiTheme="majorBidi" w:cstheme="majorBidi"/>
              </w:rPr>
              <w:t>)</w:t>
            </w:r>
          </w:p>
        </w:tc>
        <w:tc>
          <w:tcPr>
            <w:tcW w:w="1343" w:type="dxa"/>
            <w:tcBorders>
              <w:left w:val="single" w:sz="8" w:space="0" w:color="auto"/>
              <w:bottom w:val="single" w:sz="8" w:space="0" w:color="auto"/>
              <w:right w:val="single" w:sz="12" w:space="0" w:color="auto"/>
            </w:tcBorders>
          </w:tcPr>
          <w:p w14:paraId="5BD5908E" w14:textId="4052195C" w:rsidR="0041777E" w:rsidRPr="00CD66A4" w:rsidRDefault="00916FF1" w:rsidP="0018215B">
            <w:pPr>
              <w:jc w:val="center"/>
              <w:rPr>
                <w:rFonts w:asciiTheme="majorBidi" w:hAnsiTheme="majorBidi" w:cstheme="majorBidi"/>
              </w:rPr>
            </w:pPr>
            <w:r w:rsidRPr="00CD66A4">
              <w:rPr>
                <w:rFonts w:asciiTheme="majorBidi" w:hAnsiTheme="majorBidi" w:cstheme="majorBidi"/>
              </w:rPr>
              <w:t>2</w:t>
            </w:r>
          </w:p>
        </w:tc>
      </w:tr>
      <w:tr w:rsidR="00EC7529" w:rsidRPr="00CD66A4" w14:paraId="31034060" w14:textId="77777777" w:rsidTr="0041777E">
        <w:tc>
          <w:tcPr>
            <w:tcW w:w="1065" w:type="dxa"/>
            <w:tcBorders>
              <w:left w:val="single" w:sz="12" w:space="0" w:color="auto"/>
              <w:bottom w:val="single" w:sz="8" w:space="0" w:color="auto"/>
              <w:right w:val="single" w:sz="8" w:space="0" w:color="auto"/>
            </w:tcBorders>
            <w:vAlign w:val="center"/>
          </w:tcPr>
          <w:p w14:paraId="682A3E68" w14:textId="77777777" w:rsidR="00EC7529" w:rsidRPr="00CD66A4" w:rsidRDefault="00EC7529"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37A8FEC3" w14:textId="1620BA1C" w:rsidR="00EC7529" w:rsidRPr="00CD66A4" w:rsidRDefault="00EC7529" w:rsidP="0041777E">
            <w:pPr>
              <w:rPr>
                <w:rFonts w:asciiTheme="majorBidi" w:hAnsiTheme="majorBidi" w:cstheme="majorBidi"/>
              </w:rPr>
            </w:pPr>
            <w:r w:rsidRPr="00CD66A4">
              <w:rPr>
                <w:rFonts w:asciiTheme="majorBidi" w:hAnsiTheme="majorBidi" w:cstheme="majorBidi"/>
              </w:rPr>
              <w:t>Histology of ganglia and peripheral nervous system</w:t>
            </w:r>
            <w:r w:rsidR="00CD66A4" w:rsidRPr="00CD66A4">
              <w:rPr>
                <w:rFonts w:asciiTheme="majorBidi" w:hAnsiTheme="majorBidi" w:cstheme="majorBidi"/>
              </w:rPr>
              <w:t xml:space="preserve"> (</w:t>
            </w:r>
            <w:r w:rsidRPr="00CD66A4">
              <w:rPr>
                <w:rFonts w:asciiTheme="majorBidi" w:hAnsiTheme="majorBidi" w:cstheme="majorBidi"/>
              </w:rPr>
              <w:t>anatomy)</w:t>
            </w:r>
            <w:r w:rsidR="00CD66A4" w:rsidRPr="00CD66A4">
              <w:rPr>
                <w:rFonts w:asciiTheme="majorBidi" w:hAnsiTheme="majorBidi" w:cstheme="majorBidi"/>
              </w:rPr>
              <w:t xml:space="preserve"> (practical)</w:t>
            </w:r>
          </w:p>
        </w:tc>
        <w:tc>
          <w:tcPr>
            <w:tcW w:w="1343" w:type="dxa"/>
            <w:tcBorders>
              <w:left w:val="single" w:sz="8" w:space="0" w:color="auto"/>
              <w:bottom w:val="single" w:sz="8" w:space="0" w:color="auto"/>
              <w:right w:val="single" w:sz="12" w:space="0" w:color="auto"/>
            </w:tcBorders>
          </w:tcPr>
          <w:p w14:paraId="694256A7" w14:textId="4017E8C1" w:rsidR="00EC7529" w:rsidRPr="00CD66A4" w:rsidRDefault="00EC7529" w:rsidP="0018215B">
            <w:pPr>
              <w:jc w:val="center"/>
              <w:rPr>
                <w:rFonts w:asciiTheme="majorBidi" w:hAnsiTheme="majorBidi" w:cstheme="majorBidi"/>
              </w:rPr>
            </w:pPr>
            <w:r w:rsidRPr="00CD66A4">
              <w:rPr>
                <w:rFonts w:asciiTheme="majorBidi" w:hAnsiTheme="majorBidi" w:cstheme="majorBidi"/>
              </w:rPr>
              <w:t>2</w:t>
            </w:r>
          </w:p>
        </w:tc>
      </w:tr>
      <w:tr w:rsidR="008B64AD" w:rsidRPr="00CD66A4" w14:paraId="71BD8945" w14:textId="77777777" w:rsidTr="00562DA6">
        <w:tc>
          <w:tcPr>
            <w:tcW w:w="9325" w:type="dxa"/>
            <w:gridSpan w:val="3"/>
            <w:tcBorders>
              <w:left w:val="single" w:sz="12" w:space="0" w:color="auto"/>
              <w:bottom w:val="single" w:sz="8" w:space="0" w:color="auto"/>
              <w:right w:val="single" w:sz="12" w:space="0" w:color="auto"/>
            </w:tcBorders>
            <w:vAlign w:val="center"/>
          </w:tcPr>
          <w:p w14:paraId="1DE83ECA" w14:textId="44FFAC48" w:rsidR="008B64AD" w:rsidRPr="00CD66A4" w:rsidRDefault="008B64AD" w:rsidP="000F401E">
            <w:pPr>
              <w:jc w:val="center"/>
              <w:rPr>
                <w:rFonts w:asciiTheme="majorBidi" w:hAnsiTheme="majorBidi" w:cstheme="majorBidi"/>
              </w:rPr>
            </w:pPr>
            <w:r w:rsidRPr="00CD66A4">
              <w:rPr>
                <w:rFonts w:asciiTheme="majorBidi" w:hAnsiTheme="majorBidi" w:cstheme="majorBidi"/>
              </w:rPr>
              <w:t>Sensation</w:t>
            </w:r>
            <w:r w:rsidR="00BE4B38" w:rsidRPr="00CD66A4">
              <w:rPr>
                <w:rFonts w:asciiTheme="majorBidi" w:hAnsiTheme="majorBidi" w:cstheme="majorBidi"/>
              </w:rPr>
              <w:t xml:space="preserve"> (3</w:t>
            </w:r>
            <w:r w:rsidR="000F401E" w:rsidRPr="00CD66A4">
              <w:rPr>
                <w:rFonts w:asciiTheme="majorBidi" w:hAnsiTheme="majorBidi" w:cstheme="majorBidi"/>
              </w:rPr>
              <w:t>4</w:t>
            </w:r>
            <w:r w:rsidR="00BE4B38" w:rsidRPr="00CD66A4">
              <w:rPr>
                <w:rFonts w:asciiTheme="majorBidi" w:hAnsiTheme="majorBidi" w:cstheme="majorBidi"/>
              </w:rPr>
              <w:t xml:space="preserve"> </w:t>
            </w:r>
            <w:proofErr w:type="spellStart"/>
            <w:r w:rsidR="00BE4B38" w:rsidRPr="00CD66A4">
              <w:rPr>
                <w:rFonts w:asciiTheme="majorBidi" w:hAnsiTheme="majorBidi" w:cstheme="majorBidi"/>
              </w:rPr>
              <w:t>hrs</w:t>
            </w:r>
            <w:proofErr w:type="spellEnd"/>
            <w:r w:rsidR="00BE4B38" w:rsidRPr="00CD66A4">
              <w:rPr>
                <w:rFonts w:asciiTheme="majorBidi" w:hAnsiTheme="majorBidi" w:cstheme="majorBidi"/>
              </w:rPr>
              <w:t>)</w:t>
            </w:r>
          </w:p>
        </w:tc>
      </w:tr>
      <w:tr w:rsidR="0041777E" w:rsidRPr="00CD66A4" w14:paraId="42287F5A" w14:textId="77777777" w:rsidTr="0041777E">
        <w:tc>
          <w:tcPr>
            <w:tcW w:w="1065" w:type="dxa"/>
            <w:tcBorders>
              <w:left w:val="single" w:sz="12" w:space="0" w:color="auto"/>
              <w:bottom w:val="single" w:sz="8" w:space="0" w:color="auto"/>
              <w:right w:val="single" w:sz="8" w:space="0" w:color="auto"/>
            </w:tcBorders>
            <w:vAlign w:val="center"/>
          </w:tcPr>
          <w:p w14:paraId="452095A6"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0E19E3C4" w14:textId="49396537" w:rsidR="0041777E" w:rsidRPr="00CD66A4" w:rsidRDefault="0041777E" w:rsidP="0041777E">
            <w:pPr>
              <w:rPr>
                <w:rFonts w:asciiTheme="majorBidi" w:hAnsiTheme="majorBidi" w:cstheme="majorBidi"/>
              </w:rPr>
            </w:pPr>
            <w:r w:rsidRPr="00CD66A4">
              <w:rPr>
                <w:rFonts w:asciiTheme="majorBidi" w:hAnsiTheme="majorBidi" w:cstheme="majorBidi"/>
              </w:rPr>
              <w:t>PBL1 (2</w:t>
            </w:r>
            <w:r w:rsidRPr="00CD66A4">
              <w:rPr>
                <w:rFonts w:asciiTheme="majorBidi" w:hAnsiTheme="majorBidi" w:cstheme="majorBidi"/>
                <w:vertAlign w:val="superscript"/>
              </w:rPr>
              <w:t>nd</w:t>
            </w:r>
            <w:r w:rsidRPr="00CD66A4">
              <w:rPr>
                <w:rFonts w:asciiTheme="majorBidi" w:hAnsiTheme="majorBidi" w:cstheme="majorBidi"/>
              </w:rPr>
              <w:t>week)</w:t>
            </w:r>
          </w:p>
        </w:tc>
        <w:tc>
          <w:tcPr>
            <w:tcW w:w="1343" w:type="dxa"/>
            <w:tcBorders>
              <w:left w:val="single" w:sz="8" w:space="0" w:color="auto"/>
              <w:bottom w:val="single" w:sz="8" w:space="0" w:color="auto"/>
              <w:right w:val="single" w:sz="12" w:space="0" w:color="auto"/>
            </w:tcBorders>
          </w:tcPr>
          <w:p w14:paraId="12437D3E" w14:textId="5DAC43FB"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1C1CEB" w:rsidRPr="00CD66A4" w14:paraId="6C3FA56A" w14:textId="77777777" w:rsidTr="0041777E">
        <w:tc>
          <w:tcPr>
            <w:tcW w:w="1065" w:type="dxa"/>
            <w:tcBorders>
              <w:left w:val="single" w:sz="12" w:space="0" w:color="auto"/>
              <w:bottom w:val="single" w:sz="8" w:space="0" w:color="auto"/>
              <w:right w:val="single" w:sz="8" w:space="0" w:color="auto"/>
            </w:tcBorders>
            <w:vAlign w:val="center"/>
          </w:tcPr>
          <w:p w14:paraId="4B7D409D" w14:textId="77777777" w:rsidR="001C1CEB" w:rsidRPr="00CD66A4" w:rsidRDefault="001C1CEB"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1F24B39C" w14:textId="5CB641FF" w:rsidR="001C1CEB" w:rsidRPr="00CD66A4" w:rsidRDefault="001C1CEB" w:rsidP="0041777E">
            <w:pPr>
              <w:rPr>
                <w:rFonts w:asciiTheme="majorBidi" w:hAnsiTheme="majorBidi" w:cstheme="majorBidi"/>
              </w:rPr>
            </w:pPr>
            <w:r w:rsidRPr="00CD66A4">
              <w:rPr>
                <w:rFonts w:asciiTheme="majorBidi" w:hAnsiTheme="majorBidi" w:cstheme="majorBidi"/>
              </w:rPr>
              <w:t>Synapse (physiology)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5E0B22B7" w14:textId="453C1D8A" w:rsidR="001C1CEB" w:rsidRPr="00CD66A4" w:rsidRDefault="00BE4B38" w:rsidP="0018215B">
            <w:pPr>
              <w:jc w:val="center"/>
              <w:rPr>
                <w:rFonts w:asciiTheme="majorBidi" w:hAnsiTheme="majorBidi" w:cstheme="majorBidi"/>
                <w:lang w:val="en-AU"/>
              </w:rPr>
            </w:pPr>
            <w:r w:rsidRPr="00CD66A4">
              <w:rPr>
                <w:rFonts w:asciiTheme="majorBidi" w:hAnsiTheme="majorBidi" w:cstheme="majorBidi"/>
                <w:lang w:val="en-AU"/>
              </w:rPr>
              <w:t>1</w:t>
            </w:r>
          </w:p>
        </w:tc>
      </w:tr>
      <w:tr w:rsidR="001C1CEB" w:rsidRPr="00CD66A4" w14:paraId="1E2BD179" w14:textId="77777777" w:rsidTr="0041777E">
        <w:tc>
          <w:tcPr>
            <w:tcW w:w="1065" w:type="dxa"/>
            <w:tcBorders>
              <w:left w:val="single" w:sz="12" w:space="0" w:color="auto"/>
              <w:bottom w:val="single" w:sz="8" w:space="0" w:color="auto"/>
              <w:right w:val="single" w:sz="8" w:space="0" w:color="auto"/>
            </w:tcBorders>
            <w:vAlign w:val="center"/>
          </w:tcPr>
          <w:p w14:paraId="7B2427B9" w14:textId="77777777" w:rsidR="001C1CEB" w:rsidRPr="00CD66A4" w:rsidRDefault="001C1CEB"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3514EBC1" w14:textId="69BA4C23" w:rsidR="001C1CEB" w:rsidRPr="00CD66A4" w:rsidRDefault="001C1CEB" w:rsidP="0041777E">
            <w:pPr>
              <w:rPr>
                <w:rFonts w:asciiTheme="majorBidi" w:hAnsiTheme="majorBidi" w:cstheme="majorBidi"/>
              </w:rPr>
            </w:pPr>
            <w:r w:rsidRPr="00CD66A4">
              <w:rPr>
                <w:rFonts w:asciiTheme="majorBidi" w:hAnsiTheme="majorBidi" w:cstheme="majorBidi"/>
              </w:rPr>
              <w:t>Sensory receptors (physiology)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7EA51537" w14:textId="2E460955" w:rsidR="001C1CEB" w:rsidRPr="00CD66A4" w:rsidRDefault="00BE4B38" w:rsidP="0018215B">
            <w:pPr>
              <w:jc w:val="center"/>
              <w:rPr>
                <w:rFonts w:asciiTheme="majorBidi" w:hAnsiTheme="majorBidi" w:cstheme="majorBidi"/>
                <w:lang w:val="en-AU"/>
              </w:rPr>
            </w:pPr>
            <w:r w:rsidRPr="00CD66A4">
              <w:rPr>
                <w:rFonts w:asciiTheme="majorBidi" w:hAnsiTheme="majorBidi" w:cstheme="majorBidi"/>
                <w:lang w:val="en-AU"/>
              </w:rPr>
              <w:t>1</w:t>
            </w:r>
          </w:p>
        </w:tc>
      </w:tr>
      <w:tr w:rsidR="001C1CEB" w:rsidRPr="00CD66A4" w14:paraId="65BAC115" w14:textId="77777777" w:rsidTr="0041777E">
        <w:tc>
          <w:tcPr>
            <w:tcW w:w="1065" w:type="dxa"/>
            <w:tcBorders>
              <w:left w:val="single" w:sz="12" w:space="0" w:color="auto"/>
              <w:bottom w:val="single" w:sz="8" w:space="0" w:color="auto"/>
              <w:right w:val="single" w:sz="8" w:space="0" w:color="auto"/>
            </w:tcBorders>
            <w:vAlign w:val="center"/>
          </w:tcPr>
          <w:p w14:paraId="49E083FB" w14:textId="77777777" w:rsidR="001C1CEB" w:rsidRPr="00CD66A4" w:rsidRDefault="001C1CEB"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45340BA0" w14:textId="635889BA" w:rsidR="001C1CEB" w:rsidRPr="00CD66A4" w:rsidRDefault="001C1CEB" w:rsidP="0041777E">
            <w:pPr>
              <w:rPr>
                <w:rFonts w:asciiTheme="majorBidi" w:hAnsiTheme="majorBidi" w:cstheme="majorBidi"/>
              </w:rPr>
            </w:pPr>
            <w:r w:rsidRPr="00CD66A4">
              <w:rPr>
                <w:rFonts w:asciiTheme="majorBidi" w:hAnsiTheme="majorBidi" w:cstheme="majorBidi"/>
              </w:rPr>
              <w:t>Sensation (physiology)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78AED1FD" w14:textId="4FE0BF52" w:rsidR="001C1CEB" w:rsidRPr="00CD66A4" w:rsidRDefault="00BE4B38" w:rsidP="0018215B">
            <w:pPr>
              <w:jc w:val="center"/>
              <w:rPr>
                <w:rFonts w:asciiTheme="majorBidi" w:hAnsiTheme="majorBidi" w:cstheme="majorBidi"/>
                <w:lang w:val="en-AU"/>
              </w:rPr>
            </w:pPr>
            <w:r w:rsidRPr="00CD66A4">
              <w:rPr>
                <w:rFonts w:asciiTheme="majorBidi" w:hAnsiTheme="majorBidi" w:cstheme="majorBidi"/>
                <w:lang w:val="en-AU"/>
              </w:rPr>
              <w:t>1</w:t>
            </w:r>
          </w:p>
        </w:tc>
      </w:tr>
      <w:tr w:rsidR="0041777E" w:rsidRPr="00CD66A4" w14:paraId="7CF73661" w14:textId="77777777" w:rsidTr="0041777E">
        <w:tc>
          <w:tcPr>
            <w:tcW w:w="1065" w:type="dxa"/>
            <w:tcBorders>
              <w:left w:val="single" w:sz="12" w:space="0" w:color="auto"/>
              <w:bottom w:val="single" w:sz="8" w:space="0" w:color="auto"/>
              <w:right w:val="single" w:sz="8" w:space="0" w:color="auto"/>
            </w:tcBorders>
            <w:vAlign w:val="center"/>
          </w:tcPr>
          <w:p w14:paraId="6786782E"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2CBD7D11" w14:textId="1D7000FE" w:rsidR="0041777E" w:rsidRPr="00CD66A4" w:rsidRDefault="0018215B" w:rsidP="0041777E">
            <w:pPr>
              <w:rPr>
                <w:rFonts w:asciiTheme="majorBidi" w:hAnsiTheme="majorBidi" w:cstheme="majorBidi"/>
              </w:rPr>
            </w:pPr>
            <w:r w:rsidRPr="00CD66A4">
              <w:rPr>
                <w:rFonts w:asciiTheme="majorBidi" w:hAnsiTheme="majorBidi" w:cstheme="majorBidi"/>
              </w:rPr>
              <w:t>Local a</w:t>
            </w:r>
            <w:r w:rsidR="0041777E" w:rsidRPr="00CD66A4">
              <w:rPr>
                <w:rFonts w:asciiTheme="majorBidi" w:hAnsiTheme="majorBidi" w:cstheme="majorBidi"/>
              </w:rPr>
              <w:t>nesthesia</w:t>
            </w:r>
            <w:r w:rsidR="00C4665D" w:rsidRPr="00CD66A4">
              <w:rPr>
                <w:rFonts w:asciiTheme="majorBidi" w:hAnsiTheme="majorBidi" w:cstheme="majorBidi"/>
              </w:rPr>
              <w:t xml:space="preserve"> (pharma)</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7C73AE6B" w14:textId="34B8CF86"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4D8C613A" w14:textId="77777777" w:rsidTr="0041777E">
        <w:tc>
          <w:tcPr>
            <w:tcW w:w="1065" w:type="dxa"/>
            <w:tcBorders>
              <w:left w:val="single" w:sz="12" w:space="0" w:color="auto"/>
              <w:bottom w:val="single" w:sz="8" w:space="0" w:color="auto"/>
              <w:right w:val="single" w:sz="8" w:space="0" w:color="auto"/>
            </w:tcBorders>
            <w:vAlign w:val="center"/>
          </w:tcPr>
          <w:p w14:paraId="097C7197"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061E5127" w14:textId="56EBDB56" w:rsidR="0041777E" w:rsidRPr="00CD66A4" w:rsidRDefault="0041777E" w:rsidP="0041777E">
            <w:pPr>
              <w:rPr>
                <w:rFonts w:asciiTheme="majorBidi" w:hAnsiTheme="majorBidi" w:cstheme="majorBidi"/>
              </w:rPr>
            </w:pPr>
            <w:r w:rsidRPr="00CD66A4">
              <w:rPr>
                <w:rFonts w:asciiTheme="majorBidi" w:hAnsiTheme="majorBidi" w:cstheme="majorBidi"/>
              </w:rPr>
              <w:t>Cranial nerves  nuclei (1st to 6th)</w:t>
            </w:r>
            <w:r w:rsidR="00C4665D" w:rsidRPr="00CD66A4">
              <w:rPr>
                <w:rFonts w:asciiTheme="majorBidi" w:hAnsiTheme="majorBidi" w:cstheme="majorBidi"/>
              </w:rPr>
              <w:t xml:space="preserve"> (anatomy)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541BE77C" w14:textId="30FE0B44"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0F514B61" w14:textId="77777777" w:rsidTr="0041777E">
        <w:tc>
          <w:tcPr>
            <w:tcW w:w="1065" w:type="dxa"/>
            <w:tcBorders>
              <w:left w:val="single" w:sz="12" w:space="0" w:color="auto"/>
              <w:bottom w:val="single" w:sz="8" w:space="0" w:color="auto"/>
              <w:right w:val="single" w:sz="8" w:space="0" w:color="auto"/>
            </w:tcBorders>
            <w:vAlign w:val="center"/>
          </w:tcPr>
          <w:p w14:paraId="25F2431F"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5A05C6F7" w14:textId="0D8BAE51" w:rsidR="0041777E" w:rsidRPr="00CD66A4" w:rsidRDefault="0041777E" w:rsidP="0041777E">
            <w:pPr>
              <w:rPr>
                <w:rFonts w:asciiTheme="majorBidi" w:hAnsiTheme="majorBidi" w:cstheme="majorBidi"/>
              </w:rPr>
            </w:pPr>
            <w:r w:rsidRPr="00CD66A4">
              <w:rPr>
                <w:rFonts w:asciiTheme="majorBidi" w:hAnsiTheme="majorBidi" w:cstheme="majorBidi"/>
              </w:rPr>
              <w:t>Cranial nerves nuclei (7th  to 12th)</w:t>
            </w:r>
            <w:r w:rsidR="00C4665D" w:rsidRPr="00CD66A4">
              <w:rPr>
                <w:rFonts w:asciiTheme="majorBidi" w:hAnsiTheme="majorBidi" w:cstheme="majorBidi"/>
              </w:rPr>
              <w:t xml:space="preserve"> (anatomy)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2AAECF3E" w14:textId="1D030367"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8B64AD" w:rsidRPr="00CD66A4" w14:paraId="73AF0157" w14:textId="77777777" w:rsidTr="0041777E">
        <w:tc>
          <w:tcPr>
            <w:tcW w:w="1065" w:type="dxa"/>
            <w:tcBorders>
              <w:left w:val="single" w:sz="12" w:space="0" w:color="auto"/>
              <w:bottom w:val="single" w:sz="8" w:space="0" w:color="auto"/>
              <w:right w:val="single" w:sz="8" w:space="0" w:color="auto"/>
            </w:tcBorders>
            <w:vAlign w:val="center"/>
          </w:tcPr>
          <w:p w14:paraId="57071285" w14:textId="77777777" w:rsidR="008B64AD" w:rsidRPr="00CD66A4" w:rsidRDefault="008B64AD"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455E500F" w14:textId="38A1BA01" w:rsidR="008B64AD" w:rsidRPr="00CD66A4" w:rsidRDefault="008B64AD" w:rsidP="0041777E">
            <w:pPr>
              <w:rPr>
                <w:rFonts w:asciiTheme="majorBidi" w:hAnsiTheme="majorBidi" w:cstheme="majorBidi"/>
              </w:rPr>
            </w:pPr>
            <w:r w:rsidRPr="00CD66A4">
              <w:rPr>
                <w:rFonts w:asciiTheme="majorBidi" w:hAnsiTheme="majorBidi" w:cstheme="majorBidi"/>
              </w:rPr>
              <w:t>Neurotransmitters (biochemistry)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4E321DD3" w14:textId="7C188487" w:rsidR="008B64AD" w:rsidRPr="00CD66A4" w:rsidRDefault="00BE4B38" w:rsidP="0018215B">
            <w:pPr>
              <w:jc w:val="center"/>
              <w:rPr>
                <w:rFonts w:asciiTheme="majorBidi" w:hAnsiTheme="majorBidi" w:cstheme="majorBidi"/>
                <w:lang w:val="en-AU"/>
              </w:rPr>
            </w:pPr>
            <w:r w:rsidRPr="00CD66A4">
              <w:rPr>
                <w:rFonts w:asciiTheme="majorBidi" w:hAnsiTheme="majorBidi" w:cstheme="majorBidi"/>
                <w:lang w:val="en-AU"/>
              </w:rPr>
              <w:t>1</w:t>
            </w:r>
          </w:p>
        </w:tc>
      </w:tr>
      <w:tr w:rsidR="0041777E" w:rsidRPr="00CD66A4" w14:paraId="224D587A" w14:textId="77777777" w:rsidTr="0041777E">
        <w:tc>
          <w:tcPr>
            <w:tcW w:w="1065" w:type="dxa"/>
            <w:tcBorders>
              <w:left w:val="single" w:sz="12" w:space="0" w:color="auto"/>
              <w:bottom w:val="single" w:sz="8" w:space="0" w:color="auto"/>
              <w:right w:val="single" w:sz="8" w:space="0" w:color="auto"/>
            </w:tcBorders>
            <w:vAlign w:val="center"/>
          </w:tcPr>
          <w:p w14:paraId="7D6489E3"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150AB404" w14:textId="1ACB1B69" w:rsidR="0041777E" w:rsidRPr="00CD66A4" w:rsidRDefault="0041777E" w:rsidP="0041777E">
            <w:pPr>
              <w:rPr>
                <w:rFonts w:asciiTheme="majorBidi" w:hAnsiTheme="majorBidi" w:cstheme="majorBidi"/>
              </w:rPr>
            </w:pPr>
            <w:r w:rsidRPr="00CD66A4">
              <w:rPr>
                <w:rFonts w:asciiTheme="majorBidi" w:hAnsiTheme="majorBidi" w:cstheme="majorBidi"/>
              </w:rPr>
              <w:t>Ventricular system and meninges (DR)</w:t>
            </w:r>
          </w:p>
        </w:tc>
        <w:tc>
          <w:tcPr>
            <w:tcW w:w="1343" w:type="dxa"/>
            <w:tcBorders>
              <w:left w:val="single" w:sz="8" w:space="0" w:color="auto"/>
              <w:bottom w:val="single" w:sz="8" w:space="0" w:color="auto"/>
              <w:right w:val="single" w:sz="12" w:space="0" w:color="auto"/>
            </w:tcBorders>
          </w:tcPr>
          <w:p w14:paraId="56A8BC51" w14:textId="17A635C7"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413428E3" w14:textId="77777777" w:rsidTr="0041777E">
        <w:tc>
          <w:tcPr>
            <w:tcW w:w="1065" w:type="dxa"/>
            <w:tcBorders>
              <w:left w:val="single" w:sz="12" w:space="0" w:color="auto"/>
              <w:bottom w:val="single" w:sz="8" w:space="0" w:color="auto"/>
              <w:right w:val="single" w:sz="8" w:space="0" w:color="auto"/>
            </w:tcBorders>
            <w:vAlign w:val="center"/>
          </w:tcPr>
          <w:p w14:paraId="2890228C"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3C8A2FBF" w14:textId="6DFC28FB" w:rsidR="0041777E" w:rsidRPr="00CD66A4" w:rsidRDefault="0041777E" w:rsidP="0041777E">
            <w:pPr>
              <w:rPr>
                <w:rFonts w:asciiTheme="majorBidi" w:hAnsiTheme="majorBidi" w:cstheme="majorBidi"/>
              </w:rPr>
            </w:pPr>
            <w:r w:rsidRPr="00CD66A4">
              <w:rPr>
                <w:rFonts w:asciiTheme="majorBidi" w:hAnsiTheme="majorBidi" w:cstheme="majorBidi"/>
              </w:rPr>
              <w:t>TBL 1</w:t>
            </w:r>
            <w:r w:rsidR="000C5B73" w:rsidRPr="00CD66A4">
              <w:rPr>
                <w:rFonts w:asciiTheme="majorBidi" w:hAnsiTheme="majorBidi" w:cstheme="majorBidi"/>
              </w:rPr>
              <w:t xml:space="preserve"> Hydrocephalus (pediatrics)</w:t>
            </w:r>
          </w:p>
        </w:tc>
        <w:tc>
          <w:tcPr>
            <w:tcW w:w="1343" w:type="dxa"/>
            <w:tcBorders>
              <w:left w:val="single" w:sz="8" w:space="0" w:color="auto"/>
              <w:bottom w:val="single" w:sz="8" w:space="0" w:color="auto"/>
              <w:right w:val="single" w:sz="12" w:space="0" w:color="auto"/>
            </w:tcBorders>
          </w:tcPr>
          <w:p w14:paraId="1C5698E4" w14:textId="5E69BEFA"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2DEAFF98" w14:textId="77777777" w:rsidTr="0041777E">
        <w:tc>
          <w:tcPr>
            <w:tcW w:w="1065" w:type="dxa"/>
            <w:tcBorders>
              <w:left w:val="single" w:sz="12" w:space="0" w:color="auto"/>
              <w:bottom w:val="single" w:sz="8" w:space="0" w:color="auto"/>
              <w:right w:val="single" w:sz="8" w:space="0" w:color="auto"/>
            </w:tcBorders>
            <w:vAlign w:val="center"/>
          </w:tcPr>
          <w:p w14:paraId="40F0F3DC"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76C80534" w14:textId="086F4394" w:rsidR="0041777E" w:rsidRPr="00CD66A4" w:rsidRDefault="0041777E" w:rsidP="0041777E">
            <w:pPr>
              <w:rPr>
                <w:rFonts w:asciiTheme="majorBidi" w:hAnsiTheme="majorBidi" w:cstheme="majorBidi"/>
              </w:rPr>
            </w:pPr>
            <w:r w:rsidRPr="00CD66A4">
              <w:rPr>
                <w:rFonts w:asciiTheme="majorBidi" w:hAnsiTheme="majorBidi" w:cstheme="majorBidi"/>
              </w:rPr>
              <w:t>Blood supply of the brain &amp; spinal cord</w:t>
            </w:r>
            <w:r w:rsidR="00916FF1" w:rsidRPr="00CD66A4">
              <w:rPr>
                <w:rFonts w:asciiTheme="majorBidi" w:hAnsiTheme="majorBidi" w:cstheme="majorBidi"/>
              </w:rPr>
              <w:t xml:space="preserve"> (DR)</w:t>
            </w:r>
          </w:p>
        </w:tc>
        <w:tc>
          <w:tcPr>
            <w:tcW w:w="1343" w:type="dxa"/>
            <w:tcBorders>
              <w:left w:val="single" w:sz="8" w:space="0" w:color="auto"/>
              <w:bottom w:val="single" w:sz="8" w:space="0" w:color="auto"/>
              <w:right w:val="single" w:sz="12" w:space="0" w:color="auto"/>
            </w:tcBorders>
          </w:tcPr>
          <w:p w14:paraId="727C8443" w14:textId="65594FED" w:rsidR="0041777E" w:rsidRPr="00CD66A4" w:rsidRDefault="00916FF1"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37A2F3CA" w14:textId="77777777" w:rsidTr="0041777E">
        <w:tc>
          <w:tcPr>
            <w:tcW w:w="1065" w:type="dxa"/>
            <w:tcBorders>
              <w:left w:val="single" w:sz="12" w:space="0" w:color="auto"/>
              <w:bottom w:val="single" w:sz="8" w:space="0" w:color="auto"/>
              <w:right w:val="single" w:sz="8" w:space="0" w:color="auto"/>
            </w:tcBorders>
            <w:vAlign w:val="center"/>
          </w:tcPr>
          <w:p w14:paraId="1D305410"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62159EC9" w14:textId="37D8CA86" w:rsidR="0041777E" w:rsidRPr="00CD66A4" w:rsidRDefault="0041777E" w:rsidP="00CD66A4">
            <w:pPr>
              <w:rPr>
                <w:rFonts w:asciiTheme="majorBidi" w:hAnsiTheme="majorBidi" w:cstheme="majorBidi"/>
              </w:rPr>
            </w:pPr>
            <w:r w:rsidRPr="00CD66A4">
              <w:rPr>
                <w:rFonts w:asciiTheme="majorBidi" w:hAnsiTheme="majorBidi" w:cstheme="majorBidi"/>
              </w:rPr>
              <w:t xml:space="preserve">Superficial sensations </w:t>
            </w:r>
            <w:r w:rsidR="00CA4145" w:rsidRPr="00CD66A4">
              <w:rPr>
                <w:rFonts w:asciiTheme="majorBidi" w:hAnsiTheme="majorBidi" w:cstheme="majorBidi"/>
              </w:rPr>
              <w:t>(</w:t>
            </w:r>
            <w:r w:rsidR="00C4665D" w:rsidRPr="00CD66A4">
              <w:rPr>
                <w:rFonts w:asciiTheme="majorBidi" w:hAnsiTheme="majorBidi" w:cstheme="majorBidi"/>
              </w:rPr>
              <w:t>physiology</w:t>
            </w:r>
            <w:r w:rsidRPr="00CD66A4">
              <w:rPr>
                <w:rFonts w:asciiTheme="majorBidi" w:hAnsiTheme="majorBidi" w:cstheme="majorBidi"/>
              </w:rPr>
              <w:t>)</w:t>
            </w:r>
            <w:r w:rsidR="00CD66A4" w:rsidRPr="00CD66A4">
              <w:rPr>
                <w:rFonts w:asciiTheme="majorBidi" w:hAnsiTheme="majorBidi" w:cstheme="majorBidi"/>
              </w:rPr>
              <w:t xml:space="preserve"> (SL)</w:t>
            </w:r>
          </w:p>
        </w:tc>
        <w:tc>
          <w:tcPr>
            <w:tcW w:w="1343" w:type="dxa"/>
            <w:tcBorders>
              <w:left w:val="single" w:sz="8" w:space="0" w:color="auto"/>
              <w:bottom w:val="single" w:sz="8" w:space="0" w:color="auto"/>
              <w:right w:val="single" w:sz="12" w:space="0" w:color="auto"/>
            </w:tcBorders>
          </w:tcPr>
          <w:p w14:paraId="72796EF7" w14:textId="1B45EBE7" w:rsidR="0041777E" w:rsidRPr="00CD66A4" w:rsidRDefault="00CA4145" w:rsidP="0018215B">
            <w:pPr>
              <w:jc w:val="center"/>
              <w:rPr>
                <w:rFonts w:asciiTheme="majorBidi" w:hAnsiTheme="majorBidi" w:cstheme="majorBidi"/>
              </w:rPr>
            </w:pPr>
            <w:r w:rsidRPr="00CD66A4">
              <w:rPr>
                <w:rFonts w:asciiTheme="majorBidi" w:hAnsiTheme="majorBidi" w:cstheme="majorBidi"/>
                <w:lang w:val="en-AU"/>
              </w:rPr>
              <w:t>3</w:t>
            </w:r>
          </w:p>
        </w:tc>
      </w:tr>
      <w:tr w:rsidR="0041777E" w:rsidRPr="00CD66A4" w14:paraId="52CAF69E" w14:textId="77777777" w:rsidTr="0041777E">
        <w:tc>
          <w:tcPr>
            <w:tcW w:w="1065" w:type="dxa"/>
            <w:tcBorders>
              <w:left w:val="single" w:sz="12" w:space="0" w:color="auto"/>
              <w:bottom w:val="single" w:sz="8" w:space="0" w:color="auto"/>
              <w:right w:val="single" w:sz="8" w:space="0" w:color="auto"/>
            </w:tcBorders>
            <w:vAlign w:val="center"/>
          </w:tcPr>
          <w:p w14:paraId="57BBCE04"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5ADB4339" w14:textId="7C888FAF" w:rsidR="0041777E" w:rsidRPr="00CD66A4" w:rsidRDefault="00D1024A" w:rsidP="0041777E">
            <w:pPr>
              <w:rPr>
                <w:rFonts w:asciiTheme="majorBidi" w:hAnsiTheme="majorBidi" w:cstheme="majorBidi"/>
              </w:rPr>
            </w:pPr>
            <w:r w:rsidRPr="00CD66A4">
              <w:rPr>
                <w:rFonts w:asciiTheme="majorBidi" w:hAnsiTheme="majorBidi" w:cstheme="majorBidi"/>
              </w:rPr>
              <w:t xml:space="preserve">Narcotic </w:t>
            </w:r>
            <w:r w:rsidR="00916FF1" w:rsidRPr="00CD66A4">
              <w:rPr>
                <w:rFonts w:asciiTheme="majorBidi" w:hAnsiTheme="majorBidi" w:cstheme="majorBidi"/>
              </w:rPr>
              <w:t xml:space="preserve">and non-narcotic </w:t>
            </w:r>
            <w:r w:rsidRPr="00CD66A4">
              <w:rPr>
                <w:rFonts w:asciiTheme="majorBidi" w:hAnsiTheme="majorBidi" w:cstheme="majorBidi"/>
              </w:rPr>
              <w:t>a</w:t>
            </w:r>
            <w:r w:rsidR="0041777E" w:rsidRPr="00CD66A4">
              <w:rPr>
                <w:rFonts w:asciiTheme="majorBidi" w:hAnsiTheme="majorBidi" w:cstheme="majorBidi"/>
              </w:rPr>
              <w:t xml:space="preserve">nalgesics </w:t>
            </w:r>
            <w:r w:rsidR="00C4665D" w:rsidRPr="00CD66A4">
              <w:rPr>
                <w:rFonts w:asciiTheme="majorBidi" w:hAnsiTheme="majorBidi" w:cstheme="majorBidi"/>
              </w:rPr>
              <w:t>(pharma)</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28AEBE65" w14:textId="289C771E"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28C3DF11" w14:textId="77777777" w:rsidTr="0041777E">
        <w:tc>
          <w:tcPr>
            <w:tcW w:w="1065" w:type="dxa"/>
            <w:tcBorders>
              <w:left w:val="single" w:sz="12" w:space="0" w:color="auto"/>
              <w:bottom w:val="single" w:sz="8" w:space="0" w:color="auto"/>
              <w:right w:val="single" w:sz="8" w:space="0" w:color="auto"/>
            </w:tcBorders>
            <w:vAlign w:val="center"/>
          </w:tcPr>
          <w:p w14:paraId="5047ECAB"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724F4A7D" w14:textId="0EB29988" w:rsidR="0041777E" w:rsidRPr="00CD66A4" w:rsidRDefault="0041777E" w:rsidP="0041777E">
            <w:pPr>
              <w:rPr>
                <w:rFonts w:asciiTheme="majorBidi" w:hAnsiTheme="majorBidi" w:cstheme="majorBidi"/>
              </w:rPr>
            </w:pPr>
            <w:r w:rsidRPr="00CD66A4">
              <w:rPr>
                <w:rFonts w:asciiTheme="majorBidi" w:hAnsiTheme="majorBidi" w:cstheme="majorBidi"/>
              </w:rPr>
              <w:t>Cranial nerves and their central connections (DR)</w:t>
            </w:r>
          </w:p>
        </w:tc>
        <w:tc>
          <w:tcPr>
            <w:tcW w:w="1343" w:type="dxa"/>
            <w:tcBorders>
              <w:left w:val="single" w:sz="8" w:space="0" w:color="auto"/>
              <w:bottom w:val="single" w:sz="8" w:space="0" w:color="auto"/>
              <w:right w:val="single" w:sz="12" w:space="0" w:color="auto"/>
            </w:tcBorders>
          </w:tcPr>
          <w:p w14:paraId="66E98C9A" w14:textId="1E06A359"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1EED2DC2" w14:textId="77777777" w:rsidTr="0041777E">
        <w:tc>
          <w:tcPr>
            <w:tcW w:w="1065" w:type="dxa"/>
            <w:tcBorders>
              <w:left w:val="single" w:sz="12" w:space="0" w:color="auto"/>
              <w:bottom w:val="single" w:sz="8" w:space="0" w:color="auto"/>
              <w:right w:val="single" w:sz="8" w:space="0" w:color="auto"/>
            </w:tcBorders>
            <w:vAlign w:val="center"/>
          </w:tcPr>
          <w:p w14:paraId="4E340CC6"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3DDAE5BE" w14:textId="15861637" w:rsidR="0041777E" w:rsidRPr="00CD66A4" w:rsidRDefault="0041777E" w:rsidP="0041777E">
            <w:pPr>
              <w:rPr>
                <w:rFonts w:asciiTheme="majorBidi" w:hAnsiTheme="majorBidi" w:cstheme="majorBidi"/>
              </w:rPr>
            </w:pPr>
            <w:r w:rsidRPr="00CD66A4">
              <w:rPr>
                <w:rFonts w:asciiTheme="majorBidi" w:hAnsiTheme="majorBidi" w:cstheme="majorBidi"/>
              </w:rPr>
              <w:t xml:space="preserve">Ascending tracts </w:t>
            </w:r>
            <w:r w:rsidR="00C4665D" w:rsidRPr="00CD66A4">
              <w:rPr>
                <w:rFonts w:asciiTheme="majorBidi" w:hAnsiTheme="majorBidi" w:cstheme="majorBidi"/>
              </w:rPr>
              <w:t>(anatomy)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11AC6D63" w14:textId="7FB5496C"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3FA8EF61" w14:textId="77777777" w:rsidTr="0041777E">
        <w:tc>
          <w:tcPr>
            <w:tcW w:w="1065" w:type="dxa"/>
            <w:tcBorders>
              <w:left w:val="single" w:sz="12" w:space="0" w:color="auto"/>
              <w:bottom w:val="single" w:sz="8" w:space="0" w:color="auto"/>
              <w:right w:val="single" w:sz="8" w:space="0" w:color="auto"/>
            </w:tcBorders>
            <w:vAlign w:val="center"/>
          </w:tcPr>
          <w:p w14:paraId="1FABD367"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1DD9E791" w14:textId="5C0DCCC9" w:rsidR="0041777E" w:rsidRPr="00CD66A4" w:rsidRDefault="0041777E" w:rsidP="0041777E">
            <w:pPr>
              <w:rPr>
                <w:rFonts w:asciiTheme="majorBidi" w:hAnsiTheme="majorBidi" w:cstheme="majorBidi"/>
              </w:rPr>
            </w:pPr>
            <w:r w:rsidRPr="00CD66A4">
              <w:rPr>
                <w:rFonts w:asciiTheme="majorBidi" w:hAnsiTheme="majorBidi" w:cstheme="majorBidi"/>
              </w:rPr>
              <w:t xml:space="preserve">Descending tracts </w:t>
            </w:r>
            <w:r w:rsidR="00C4665D" w:rsidRPr="00CD66A4">
              <w:rPr>
                <w:rFonts w:asciiTheme="majorBidi" w:hAnsiTheme="majorBidi" w:cstheme="majorBidi"/>
              </w:rPr>
              <w:t>(anatomy)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4B9574A6" w14:textId="68CEA7FF"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7351B614" w14:textId="77777777" w:rsidTr="0041777E">
        <w:tc>
          <w:tcPr>
            <w:tcW w:w="1065" w:type="dxa"/>
            <w:tcBorders>
              <w:left w:val="single" w:sz="12" w:space="0" w:color="auto"/>
              <w:bottom w:val="single" w:sz="8" w:space="0" w:color="auto"/>
              <w:right w:val="single" w:sz="8" w:space="0" w:color="auto"/>
            </w:tcBorders>
            <w:vAlign w:val="center"/>
          </w:tcPr>
          <w:p w14:paraId="05E1C96A"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41F8A506" w14:textId="08DF417F" w:rsidR="0041777E" w:rsidRPr="00CD66A4" w:rsidRDefault="0041777E" w:rsidP="0041777E">
            <w:pPr>
              <w:rPr>
                <w:rFonts w:asciiTheme="majorBidi" w:hAnsiTheme="majorBidi" w:cstheme="majorBidi"/>
              </w:rPr>
            </w:pPr>
            <w:r w:rsidRPr="00CD66A4">
              <w:rPr>
                <w:rFonts w:asciiTheme="majorBidi" w:hAnsiTheme="majorBidi" w:cstheme="majorBidi"/>
              </w:rPr>
              <w:t>General anesthesia</w:t>
            </w:r>
            <w:r w:rsidR="00C4665D" w:rsidRPr="00CD66A4">
              <w:rPr>
                <w:rFonts w:asciiTheme="majorBidi" w:hAnsiTheme="majorBidi" w:cstheme="majorBidi"/>
              </w:rPr>
              <w:t xml:space="preserve"> (Pharma)</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7ADFB5E3" w14:textId="09411ED6"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EC7529" w:rsidRPr="00CD66A4" w14:paraId="39544E1C" w14:textId="77777777" w:rsidTr="0041777E">
        <w:tc>
          <w:tcPr>
            <w:tcW w:w="1065" w:type="dxa"/>
            <w:tcBorders>
              <w:left w:val="single" w:sz="12" w:space="0" w:color="auto"/>
              <w:bottom w:val="single" w:sz="8" w:space="0" w:color="auto"/>
              <w:right w:val="single" w:sz="8" w:space="0" w:color="auto"/>
            </w:tcBorders>
            <w:vAlign w:val="center"/>
          </w:tcPr>
          <w:p w14:paraId="0B343C1C" w14:textId="77777777" w:rsidR="00EC7529" w:rsidRPr="00CD66A4" w:rsidRDefault="00EC7529"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6DF2A402" w14:textId="2411CBC4" w:rsidR="00EC7529" w:rsidRPr="00CD66A4" w:rsidRDefault="00EC7529" w:rsidP="0041777E">
            <w:pPr>
              <w:rPr>
                <w:rFonts w:asciiTheme="majorBidi" w:hAnsiTheme="majorBidi" w:cstheme="majorBidi"/>
              </w:rPr>
            </w:pPr>
            <w:r w:rsidRPr="00CD66A4">
              <w:rPr>
                <w:rFonts w:asciiTheme="majorBidi" w:hAnsiTheme="majorBidi" w:cstheme="majorBidi"/>
              </w:rPr>
              <w:t>Ascending &amp; descending tracts and types of fibers in cranial nerv</w:t>
            </w:r>
            <w:r w:rsidR="00CD66A4" w:rsidRPr="00CD66A4">
              <w:rPr>
                <w:rFonts w:asciiTheme="majorBidi" w:hAnsiTheme="majorBidi" w:cstheme="majorBidi"/>
              </w:rPr>
              <w:t>es</w:t>
            </w:r>
            <w:r w:rsidRPr="00CD66A4">
              <w:rPr>
                <w:rFonts w:asciiTheme="majorBidi" w:hAnsiTheme="majorBidi" w:cstheme="majorBidi"/>
              </w:rPr>
              <w:t xml:space="preserve"> (anatomy)</w:t>
            </w:r>
            <w:r w:rsidR="00CD66A4" w:rsidRPr="00CD66A4">
              <w:rPr>
                <w:rFonts w:asciiTheme="majorBidi" w:hAnsiTheme="majorBidi" w:cstheme="majorBidi"/>
              </w:rPr>
              <w:t xml:space="preserve"> (SDL)</w:t>
            </w:r>
          </w:p>
        </w:tc>
        <w:tc>
          <w:tcPr>
            <w:tcW w:w="1343" w:type="dxa"/>
            <w:tcBorders>
              <w:left w:val="single" w:sz="8" w:space="0" w:color="auto"/>
              <w:bottom w:val="single" w:sz="8" w:space="0" w:color="auto"/>
              <w:right w:val="single" w:sz="12" w:space="0" w:color="auto"/>
            </w:tcBorders>
          </w:tcPr>
          <w:p w14:paraId="108AD684" w14:textId="6833E830" w:rsidR="00EC7529" w:rsidRPr="00CD66A4" w:rsidRDefault="00EC7529" w:rsidP="0018215B">
            <w:pPr>
              <w:jc w:val="center"/>
              <w:rPr>
                <w:rFonts w:asciiTheme="majorBidi" w:hAnsiTheme="majorBidi" w:cstheme="majorBidi"/>
              </w:rPr>
            </w:pPr>
            <w:r w:rsidRPr="00CD66A4">
              <w:rPr>
                <w:rFonts w:asciiTheme="majorBidi" w:hAnsiTheme="majorBidi" w:cstheme="majorBidi"/>
              </w:rPr>
              <w:t>3</w:t>
            </w:r>
          </w:p>
        </w:tc>
      </w:tr>
      <w:tr w:rsidR="0041777E" w:rsidRPr="00CD66A4" w14:paraId="69800635" w14:textId="77777777" w:rsidTr="0041777E">
        <w:tc>
          <w:tcPr>
            <w:tcW w:w="1065" w:type="dxa"/>
            <w:tcBorders>
              <w:left w:val="single" w:sz="12" w:space="0" w:color="auto"/>
              <w:bottom w:val="single" w:sz="8" w:space="0" w:color="auto"/>
              <w:right w:val="single" w:sz="8" w:space="0" w:color="auto"/>
            </w:tcBorders>
            <w:vAlign w:val="center"/>
          </w:tcPr>
          <w:p w14:paraId="6D9A8C56"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5D06C19E" w14:textId="3453EEBD" w:rsidR="0041777E" w:rsidRPr="00CD66A4" w:rsidRDefault="0041777E" w:rsidP="0041777E">
            <w:pPr>
              <w:rPr>
                <w:rFonts w:asciiTheme="majorBidi" w:hAnsiTheme="majorBidi" w:cstheme="majorBidi"/>
              </w:rPr>
            </w:pPr>
            <w:r w:rsidRPr="00CD66A4">
              <w:rPr>
                <w:rFonts w:asciiTheme="majorBidi" w:hAnsiTheme="majorBidi" w:cstheme="majorBidi"/>
              </w:rPr>
              <w:t>PBL2 (2nd week)</w:t>
            </w:r>
          </w:p>
        </w:tc>
        <w:tc>
          <w:tcPr>
            <w:tcW w:w="1343" w:type="dxa"/>
            <w:tcBorders>
              <w:left w:val="single" w:sz="8" w:space="0" w:color="auto"/>
              <w:bottom w:val="single" w:sz="8" w:space="0" w:color="auto"/>
              <w:right w:val="single" w:sz="12" w:space="0" w:color="auto"/>
            </w:tcBorders>
          </w:tcPr>
          <w:p w14:paraId="673EA655" w14:textId="58AF5715"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71212264" w14:textId="77777777" w:rsidTr="0041777E">
        <w:tc>
          <w:tcPr>
            <w:tcW w:w="1065" w:type="dxa"/>
            <w:tcBorders>
              <w:left w:val="single" w:sz="12" w:space="0" w:color="auto"/>
              <w:bottom w:val="single" w:sz="8" w:space="0" w:color="auto"/>
              <w:right w:val="single" w:sz="8" w:space="0" w:color="auto"/>
            </w:tcBorders>
            <w:vAlign w:val="center"/>
          </w:tcPr>
          <w:p w14:paraId="4BD7A0E8"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2A44CA56" w14:textId="7D4496FB" w:rsidR="0041777E" w:rsidRPr="00CD66A4" w:rsidRDefault="00D1024A" w:rsidP="0041777E">
            <w:pPr>
              <w:rPr>
                <w:rFonts w:asciiTheme="majorBidi" w:hAnsiTheme="majorBidi" w:cstheme="majorBidi"/>
              </w:rPr>
            </w:pPr>
            <w:r w:rsidRPr="00CD66A4">
              <w:rPr>
                <w:rFonts w:asciiTheme="majorBidi" w:hAnsiTheme="majorBidi" w:cstheme="majorBidi"/>
              </w:rPr>
              <w:t>Normal i</w:t>
            </w:r>
            <w:r w:rsidR="0041777E" w:rsidRPr="00CD66A4">
              <w:rPr>
                <w:rFonts w:asciiTheme="majorBidi" w:hAnsiTheme="majorBidi" w:cstheme="majorBidi"/>
              </w:rPr>
              <w:t>maging of CNS</w:t>
            </w:r>
            <w:r w:rsidR="00CD66A4" w:rsidRPr="00CD66A4">
              <w:rPr>
                <w:rFonts w:asciiTheme="majorBidi" w:hAnsiTheme="majorBidi" w:cstheme="majorBidi"/>
              </w:rPr>
              <w:t xml:space="preserve"> (</w:t>
            </w:r>
            <w:r w:rsidR="00916FF1" w:rsidRPr="00CD66A4">
              <w:rPr>
                <w:rFonts w:asciiTheme="majorBidi" w:hAnsiTheme="majorBidi" w:cstheme="majorBidi"/>
              </w:rPr>
              <w:t>radiology)</w:t>
            </w:r>
            <w:r w:rsidR="00CD66A4" w:rsidRPr="00CD66A4">
              <w:rPr>
                <w:rFonts w:asciiTheme="majorBidi" w:hAnsiTheme="majorBidi" w:cstheme="majorBidi"/>
              </w:rPr>
              <w:t xml:space="preserve"> (practical)</w:t>
            </w:r>
          </w:p>
        </w:tc>
        <w:tc>
          <w:tcPr>
            <w:tcW w:w="1343" w:type="dxa"/>
            <w:tcBorders>
              <w:left w:val="single" w:sz="8" w:space="0" w:color="auto"/>
              <w:bottom w:val="single" w:sz="8" w:space="0" w:color="auto"/>
              <w:right w:val="single" w:sz="12" w:space="0" w:color="auto"/>
            </w:tcBorders>
          </w:tcPr>
          <w:p w14:paraId="2C1307DB" w14:textId="18B22872" w:rsidR="0041777E" w:rsidRPr="00CD66A4" w:rsidRDefault="00916FF1" w:rsidP="0018215B">
            <w:pPr>
              <w:jc w:val="center"/>
              <w:rPr>
                <w:rFonts w:asciiTheme="majorBidi" w:hAnsiTheme="majorBidi" w:cstheme="majorBidi"/>
              </w:rPr>
            </w:pPr>
            <w:r w:rsidRPr="00CD66A4">
              <w:rPr>
                <w:rFonts w:asciiTheme="majorBidi" w:hAnsiTheme="majorBidi" w:cstheme="majorBidi"/>
                <w:lang w:val="en-AU"/>
              </w:rPr>
              <w:t>2</w:t>
            </w:r>
          </w:p>
        </w:tc>
      </w:tr>
      <w:tr w:rsidR="008B64AD" w:rsidRPr="00CD66A4" w14:paraId="3885247D" w14:textId="77777777" w:rsidTr="0041777E">
        <w:tc>
          <w:tcPr>
            <w:tcW w:w="1065" w:type="dxa"/>
            <w:tcBorders>
              <w:left w:val="single" w:sz="12" w:space="0" w:color="auto"/>
              <w:bottom w:val="single" w:sz="8" w:space="0" w:color="auto"/>
              <w:right w:val="single" w:sz="8" w:space="0" w:color="auto"/>
            </w:tcBorders>
            <w:vAlign w:val="center"/>
          </w:tcPr>
          <w:p w14:paraId="1D02BA95" w14:textId="77777777" w:rsidR="008B64AD" w:rsidRPr="00CD66A4" w:rsidRDefault="008B64AD"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0CBCA8BE" w14:textId="20DA6562" w:rsidR="008B64AD" w:rsidRPr="00CD66A4" w:rsidRDefault="00CD66A4" w:rsidP="0041777E">
            <w:pPr>
              <w:rPr>
                <w:rFonts w:asciiTheme="majorBidi" w:hAnsiTheme="majorBidi" w:cstheme="majorBidi"/>
              </w:rPr>
            </w:pPr>
            <w:r w:rsidRPr="00CD66A4">
              <w:rPr>
                <w:rFonts w:asciiTheme="majorBidi" w:hAnsiTheme="majorBidi" w:cstheme="majorBidi"/>
              </w:rPr>
              <w:t>Deep sensation</w:t>
            </w:r>
            <w:r w:rsidR="008B64AD" w:rsidRPr="00CD66A4">
              <w:rPr>
                <w:rFonts w:asciiTheme="majorBidi" w:hAnsiTheme="majorBidi" w:cstheme="majorBidi"/>
              </w:rPr>
              <w:t xml:space="preserve"> (physiology)</w:t>
            </w:r>
            <w:r w:rsidRPr="00CD66A4">
              <w:rPr>
                <w:rFonts w:asciiTheme="majorBidi" w:hAnsiTheme="majorBidi" w:cstheme="majorBidi"/>
              </w:rPr>
              <w:t xml:space="preserve"> (SL)</w:t>
            </w:r>
          </w:p>
        </w:tc>
        <w:tc>
          <w:tcPr>
            <w:tcW w:w="1343" w:type="dxa"/>
            <w:tcBorders>
              <w:left w:val="single" w:sz="8" w:space="0" w:color="auto"/>
              <w:bottom w:val="single" w:sz="8" w:space="0" w:color="auto"/>
              <w:right w:val="single" w:sz="12" w:space="0" w:color="auto"/>
            </w:tcBorders>
          </w:tcPr>
          <w:p w14:paraId="3CA246DB" w14:textId="53A123C8" w:rsidR="008B64AD" w:rsidRPr="00CD66A4" w:rsidRDefault="00BE4B38" w:rsidP="0018215B">
            <w:pPr>
              <w:jc w:val="center"/>
              <w:rPr>
                <w:rFonts w:asciiTheme="majorBidi" w:hAnsiTheme="majorBidi" w:cstheme="majorBidi"/>
                <w:lang w:val="en-AU"/>
              </w:rPr>
            </w:pPr>
            <w:r w:rsidRPr="00CD66A4">
              <w:rPr>
                <w:rFonts w:asciiTheme="majorBidi" w:hAnsiTheme="majorBidi" w:cstheme="majorBidi"/>
                <w:lang w:val="en-AU"/>
              </w:rPr>
              <w:t>3</w:t>
            </w:r>
          </w:p>
        </w:tc>
      </w:tr>
      <w:tr w:rsidR="008B64AD" w:rsidRPr="00CD66A4" w14:paraId="02058C4F" w14:textId="77777777" w:rsidTr="00562DA6">
        <w:tc>
          <w:tcPr>
            <w:tcW w:w="9325" w:type="dxa"/>
            <w:gridSpan w:val="3"/>
            <w:tcBorders>
              <w:left w:val="single" w:sz="12" w:space="0" w:color="auto"/>
              <w:bottom w:val="single" w:sz="8" w:space="0" w:color="auto"/>
              <w:right w:val="single" w:sz="12" w:space="0" w:color="auto"/>
            </w:tcBorders>
            <w:vAlign w:val="center"/>
          </w:tcPr>
          <w:p w14:paraId="1E1E0DD6" w14:textId="423F4EA3" w:rsidR="008B64AD" w:rsidRPr="00CD66A4" w:rsidRDefault="008B64AD" w:rsidP="0018215B">
            <w:pPr>
              <w:jc w:val="center"/>
              <w:rPr>
                <w:rFonts w:asciiTheme="majorBidi" w:hAnsiTheme="majorBidi" w:cstheme="majorBidi"/>
                <w:lang w:val="en-AU"/>
              </w:rPr>
            </w:pPr>
            <w:r w:rsidRPr="00CD66A4">
              <w:rPr>
                <w:rFonts w:asciiTheme="majorBidi" w:hAnsiTheme="majorBidi" w:cstheme="majorBidi"/>
                <w:lang w:val="en-AU"/>
              </w:rPr>
              <w:t>Motor</w:t>
            </w:r>
            <w:r w:rsidR="00AF6604" w:rsidRPr="00CD66A4">
              <w:rPr>
                <w:rFonts w:asciiTheme="majorBidi" w:hAnsiTheme="majorBidi" w:cstheme="majorBidi"/>
                <w:lang w:val="en-AU"/>
              </w:rPr>
              <w:t xml:space="preserve"> (2</w:t>
            </w:r>
            <w:r w:rsidR="00A57FF1" w:rsidRPr="00CD66A4">
              <w:rPr>
                <w:rFonts w:asciiTheme="majorBidi" w:hAnsiTheme="majorBidi" w:cstheme="majorBidi"/>
                <w:lang w:val="en-AU"/>
              </w:rPr>
              <w:t>7</w:t>
            </w:r>
            <w:r w:rsidR="00BE4B38" w:rsidRPr="00CD66A4">
              <w:rPr>
                <w:rFonts w:asciiTheme="majorBidi" w:hAnsiTheme="majorBidi" w:cstheme="majorBidi"/>
                <w:lang w:val="en-AU"/>
              </w:rPr>
              <w:t xml:space="preserve"> hrs)</w:t>
            </w:r>
          </w:p>
        </w:tc>
      </w:tr>
      <w:tr w:rsidR="0041777E" w:rsidRPr="00CD66A4" w14:paraId="3BC16397" w14:textId="77777777" w:rsidTr="0041777E">
        <w:tc>
          <w:tcPr>
            <w:tcW w:w="1065" w:type="dxa"/>
            <w:tcBorders>
              <w:left w:val="single" w:sz="12" w:space="0" w:color="auto"/>
              <w:bottom w:val="single" w:sz="8" w:space="0" w:color="auto"/>
              <w:right w:val="single" w:sz="8" w:space="0" w:color="auto"/>
            </w:tcBorders>
            <w:vAlign w:val="center"/>
          </w:tcPr>
          <w:p w14:paraId="46C795E7"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71CE905D" w14:textId="3788028E" w:rsidR="0041777E" w:rsidRPr="00CD66A4" w:rsidRDefault="0041777E" w:rsidP="0041777E">
            <w:pPr>
              <w:rPr>
                <w:rFonts w:asciiTheme="majorBidi" w:hAnsiTheme="majorBidi" w:cstheme="majorBidi"/>
              </w:rPr>
            </w:pPr>
            <w:r w:rsidRPr="00CD66A4">
              <w:rPr>
                <w:rFonts w:asciiTheme="majorBidi" w:hAnsiTheme="majorBidi" w:cstheme="majorBidi"/>
              </w:rPr>
              <w:t>PBL1 (3rd week)</w:t>
            </w:r>
          </w:p>
        </w:tc>
        <w:tc>
          <w:tcPr>
            <w:tcW w:w="1343" w:type="dxa"/>
            <w:tcBorders>
              <w:left w:val="single" w:sz="8" w:space="0" w:color="auto"/>
              <w:bottom w:val="single" w:sz="8" w:space="0" w:color="auto"/>
              <w:right w:val="single" w:sz="12" w:space="0" w:color="auto"/>
            </w:tcBorders>
          </w:tcPr>
          <w:p w14:paraId="1C852AA3" w14:textId="72D53E3D"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8B64AD" w:rsidRPr="00CD66A4" w14:paraId="625989CC" w14:textId="77777777" w:rsidTr="0041777E">
        <w:tc>
          <w:tcPr>
            <w:tcW w:w="1065" w:type="dxa"/>
            <w:tcBorders>
              <w:left w:val="single" w:sz="12" w:space="0" w:color="auto"/>
              <w:bottom w:val="single" w:sz="8" w:space="0" w:color="auto"/>
              <w:right w:val="single" w:sz="8" w:space="0" w:color="auto"/>
            </w:tcBorders>
            <w:vAlign w:val="center"/>
          </w:tcPr>
          <w:p w14:paraId="790A946F" w14:textId="77777777" w:rsidR="008B64AD" w:rsidRPr="00CD66A4" w:rsidRDefault="008B64AD"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25ED5FA3" w14:textId="76C2590A" w:rsidR="008B64AD" w:rsidRPr="00CD66A4" w:rsidRDefault="008B64AD" w:rsidP="0041777E">
            <w:pPr>
              <w:rPr>
                <w:rFonts w:asciiTheme="majorBidi" w:hAnsiTheme="majorBidi" w:cstheme="majorBidi"/>
              </w:rPr>
            </w:pPr>
            <w:r w:rsidRPr="00CD66A4">
              <w:rPr>
                <w:rFonts w:asciiTheme="majorBidi" w:hAnsiTheme="majorBidi" w:cstheme="majorBidi"/>
              </w:rPr>
              <w:t>Reflexes (physiology)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1E7AA6B1" w14:textId="2E1A4497" w:rsidR="008B64AD" w:rsidRPr="00CD66A4" w:rsidRDefault="00BE4B38" w:rsidP="0018215B">
            <w:pPr>
              <w:jc w:val="center"/>
              <w:rPr>
                <w:rFonts w:asciiTheme="majorBidi" w:hAnsiTheme="majorBidi" w:cstheme="majorBidi"/>
                <w:lang w:val="en-AU"/>
              </w:rPr>
            </w:pPr>
            <w:r w:rsidRPr="00CD66A4">
              <w:rPr>
                <w:rFonts w:asciiTheme="majorBidi" w:hAnsiTheme="majorBidi" w:cstheme="majorBidi"/>
                <w:lang w:val="en-AU"/>
              </w:rPr>
              <w:t>1</w:t>
            </w:r>
          </w:p>
        </w:tc>
      </w:tr>
      <w:tr w:rsidR="0041777E" w:rsidRPr="00CD66A4" w14:paraId="63588C5E" w14:textId="77777777" w:rsidTr="0041777E">
        <w:tc>
          <w:tcPr>
            <w:tcW w:w="1065" w:type="dxa"/>
            <w:tcBorders>
              <w:left w:val="single" w:sz="12" w:space="0" w:color="auto"/>
              <w:bottom w:val="single" w:sz="8" w:space="0" w:color="auto"/>
              <w:right w:val="single" w:sz="8" w:space="0" w:color="auto"/>
            </w:tcBorders>
            <w:vAlign w:val="center"/>
          </w:tcPr>
          <w:p w14:paraId="53F07618"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4AEF5068" w14:textId="33C0D3B8" w:rsidR="0041777E" w:rsidRPr="00CD66A4" w:rsidRDefault="00D1024A" w:rsidP="0041777E">
            <w:pPr>
              <w:rPr>
                <w:rFonts w:asciiTheme="majorBidi" w:hAnsiTheme="majorBidi" w:cstheme="majorBidi"/>
              </w:rPr>
            </w:pPr>
            <w:r w:rsidRPr="00CD66A4">
              <w:rPr>
                <w:rFonts w:asciiTheme="majorBidi" w:hAnsiTheme="majorBidi" w:cstheme="majorBidi"/>
              </w:rPr>
              <w:t>Cerebellar d</w:t>
            </w:r>
            <w:r w:rsidR="0041777E" w:rsidRPr="00CD66A4">
              <w:rPr>
                <w:rFonts w:asciiTheme="majorBidi" w:hAnsiTheme="majorBidi" w:cstheme="majorBidi"/>
              </w:rPr>
              <w:t xml:space="preserve">isorders </w:t>
            </w:r>
            <w:r w:rsidR="00CA4145" w:rsidRPr="00CD66A4">
              <w:rPr>
                <w:rFonts w:asciiTheme="majorBidi" w:hAnsiTheme="majorBidi" w:cstheme="majorBidi"/>
              </w:rPr>
              <w:t>(medicine)</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59EC8FE1" w14:textId="79C1B23A"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3701C36C" w14:textId="77777777" w:rsidTr="0041777E">
        <w:tc>
          <w:tcPr>
            <w:tcW w:w="1065" w:type="dxa"/>
            <w:tcBorders>
              <w:left w:val="single" w:sz="12" w:space="0" w:color="auto"/>
              <w:bottom w:val="single" w:sz="8" w:space="0" w:color="auto"/>
              <w:right w:val="single" w:sz="8" w:space="0" w:color="auto"/>
            </w:tcBorders>
            <w:vAlign w:val="center"/>
          </w:tcPr>
          <w:p w14:paraId="466671C0"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6326B581" w14:textId="7DBD204A" w:rsidR="0041777E" w:rsidRPr="00CD66A4" w:rsidRDefault="0041777E" w:rsidP="0041777E">
            <w:pPr>
              <w:rPr>
                <w:rFonts w:asciiTheme="majorBidi" w:hAnsiTheme="majorBidi" w:cstheme="majorBidi"/>
              </w:rPr>
            </w:pPr>
            <w:r w:rsidRPr="00CD66A4">
              <w:rPr>
                <w:rFonts w:asciiTheme="majorBidi" w:hAnsiTheme="majorBidi" w:cstheme="majorBidi"/>
              </w:rPr>
              <w:t>TBL2</w:t>
            </w:r>
            <w:r w:rsidR="000C5B73" w:rsidRPr="00CD66A4">
              <w:rPr>
                <w:rFonts w:asciiTheme="majorBidi" w:hAnsiTheme="majorBidi" w:cstheme="majorBidi"/>
              </w:rPr>
              <w:t xml:space="preserve"> Head and spinal injury (surgery)</w:t>
            </w:r>
          </w:p>
        </w:tc>
        <w:tc>
          <w:tcPr>
            <w:tcW w:w="1343" w:type="dxa"/>
            <w:tcBorders>
              <w:left w:val="single" w:sz="8" w:space="0" w:color="auto"/>
              <w:bottom w:val="single" w:sz="8" w:space="0" w:color="auto"/>
              <w:right w:val="single" w:sz="12" w:space="0" w:color="auto"/>
            </w:tcBorders>
          </w:tcPr>
          <w:p w14:paraId="5F0DFF23" w14:textId="10EE677E"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5550CAB2" w14:textId="77777777" w:rsidTr="0041777E">
        <w:tc>
          <w:tcPr>
            <w:tcW w:w="1065" w:type="dxa"/>
            <w:tcBorders>
              <w:left w:val="single" w:sz="12" w:space="0" w:color="auto"/>
              <w:bottom w:val="single" w:sz="8" w:space="0" w:color="auto"/>
              <w:right w:val="single" w:sz="8" w:space="0" w:color="auto"/>
            </w:tcBorders>
            <w:vAlign w:val="center"/>
          </w:tcPr>
          <w:p w14:paraId="467B2B9C"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7E44DFCD" w14:textId="6383D853" w:rsidR="0041777E" w:rsidRPr="00CD66A4" w:rsidRDefault="0041777E" w:rsidP="0041777E">
            <w:pPr>
              <w:rPr>
                <w:rFonts w:asciiTheme="majorBidi" w:hAnsiTheme="majorBidi" w:cstheme="majorBidi"/>
              </w:rPr>
            </w:pPr>
            <w:r w:rsidRPr="00CD66A4">
              <w:rPr>
                <w:rFonts w:asciiTheme="majorBidi" w:hAnsiTheme="majorBidi" w:cstheme="majorBidi"/>
              </w:rPr>
              <w:t xml:space="preserve">Vestibular apparatus and equilibrium </w:t>
            </w:r>
            <w:r w:rsidR="00CA4145" w:rsidRPr="00CD66A4">
              <w:rPr>
                <w:rFonts w:asciiTheme="majorBidi" w:hAnsiTheme="majorBidi" w:cstheme="majorBidi"/>
              </w:rPr>
              <w:t xml:space="preserve"> (physiology)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334ABD66" w14:textId="2504FC94"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1C193FC2" w14:textId="77777777" w:rsidTr="0041777E">
        <w:tc>
          <w:tcPr>
            <w:tcW w:w="1065" w:type="dxa"/>
            <w:tcBorders>
              <w:left w:val="single" w:sz="12" w:space="0" w:color="auto"/>
              <w:bottom w:val="single" w:sz="8" w:space="0" w:color="auto"/>
              <w:right w:val="single" w:sz="8" w:space="0" w:color="auto"/>
            </w:tcBorders>
            <w:vAlign w:val="center"/>
          </w:tcPr>
          <w:p w14:paraId="1CD663A5"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67B97653" w14:textId="556B9C7D" w:rsidR="0041777E" w:rsidRPr="00CD66A4" w:rsidRDefault="0041777E" w:rsidP="0041777E">
            <w:pPr>
              <w:rPr>
                <w:rFonts w:asciiTheme="majorBidi" w:hAnsiTheme="majorBidi" w:cstheme="majorBidi"/>
              </w:rPr>
            </w:pPr>
            <w:r w:rsidRPr="00CD66A4">
              <w:rPr>
                <w:rFonts w:asciiTheme="majorBidi" w:hAnsiTheme="majorBidi" w:cstheme="majorBidi"/>
              </w:rPr>
              <w:t>Upper and lower motor lesions</w:t>
            </w:r>
            <w:r w:rsidR="00CA4145" w:rsidRPr="00CD66A4">
              <w:rPr>
                <w:rFonts w:asciiTheme="majorBidi" w:hAnsiTheme="majorBidi" w:cstheme="majorBidi"/>
              </w:rPr>
              <w:t xml:space="preserve"> (physiology)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50FD2FA2" w14:textId="4B5A8F42"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6230025D" w14:textId="77777777" w:rsidTr="0041777E">
        <w:tc>
          <w:tcPr>
            <w:tcW w:w="1065" w:type="dxa"/>
            <w:tcBorders>
              <w:left w:val="single" w:sz="12" w:space="0" w:color="auto"/>
              <w:bottom w:val="single" w:sz="8" w:space="0" w:color="auto"/>
              <w:right w:val="single" w:sz="8" w:space="0" w:color="auto"/>
            </w:tcBorders>
            <w:vAlign w:val="center"/>
          </w:tcPr>
          <w:p w14:paraId="0258FD01"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2AEED174" w14:textId="1BAEF13F" w:rsidR="0041777E" w:rsidRPr="00CD66A4" w:rsidRDefault="00D1024A" w:rsidP="0041777E">
            <w:pPr>
              <w:rPr>
                <w:rFonts w:asciiTheme="majorBidi" w:hAnsiTheme="majorBidi" w:cstheme="majorBidi"/>
              </w:rPr>
            </w:pPr>
            <w:r w:rsidRPr="00CD66A4">
              <w:rPr>
                <w:rFonts w:asciiTheme="majorBidi" w:hAnsiTheme="majorBidi" w:cstheme="majorBidi"/>
              </w:rPr>
              <w:t>Examination of superficial r</w:t>
            </w:r>
            <w:r w:rsidR="00CD66A4" w:rsidRPr="00CD66A4">
              <w:rPr>
                <w:rFonts w:asciiTheme="majorBidi" w:hAnsiTheme="majorBidi" w:cstheme="majorBidi"/>
              </w:rPr>
              <w:t>eflexes</w:t>
            </w:r>
            <w:r w:rsidR="00CA4145" w:rsidRPr="00CD66A4">
              <w:rPr>
                <w:rFonts w:asciiTheme="majorBidi" w:hAnsiTheme="majorBidi" w:cstheme="majorBidi"/>
              </w:rPr>
              <w:t xml:space="preserve"> (physiology)</w:t>
            </w:r>
            <w:r w:rsidR="00CD66A4" w:rsidRPr="00CD66A4">
              <w:rPr>
                <w:rFonts w:asciiTheme="majorBidi" w:hAnsiTheme="majorBidi" w:cstheme="majorBidi"/>
              </w:rPr>
              <w:t xml:space="preserve"> (SL)</w:t>
            </w:r>
          </w:p>
        </w:tc>
        <w:tc>
          <w:tcPr>
            <w:tcW w:w="1343" w:type="dxa"/>
            <w:tcBorders>
              <w:left w:val="single" w:sz="8" w:space="0" w:color="auto"/>
              <w:bottom w:val="single" w:sz="8" w:space="0" w:color="auto"/>
              <w:right w:val="single" w:sz="12" w:space="0" w:color="auto"/>
            </w:tcBorders>
          </w:tcPr>
          <w:p w14:paraId="26E60A90" w14:textId="1A37AD17" w:rsidR="0041777E" w:rsidRPr="00CD66A4" w:rsidRDefault="002A1AF2" w:rsidP="0018215B">
            <w:pPr>
              <w:jc w:val="center"/>
              <w:rPr>
                <w:rFonts w:asciiTheme="majorBidi" w:hAnsiTheme="majorBidi" w:cstheme="majorBidi"/>
              </w:rPr>
            </w:pPr>
            <w:r w:rsidRPr="00CD66A4">
              <w:rPr>
                <w:rFonts w:asciiTheme="majorBidi" w:hAnsiTheme="majorBidi" w:cstheme="majorBidi"/>
                <w:lang w:val="en-AU"/>
              </w:rPr>
              <w:t>3</w:t>
            </w:r>
          </w:p>
        </w:tc>
      </w:tr>
      <w:tr w:rsidR="0041777E" w:rsidRPr="00CD66A4" w14:paraId="24B33000" w14:textId="77777777" w:rsidTr="0041777E">
        <w:tc>
          <w:tcPr>
            <w:tcW w:w="1065" w:type="dxa"/>
            <w:tcBorders>
              <w:left w:val="single" w:sz="12" w:space="0" w:color="auto"/>
              <w:bottom w:val="single" w:sz="8" w:space="0" w:color="auto"/>
              <w:right w:val="single" w:sz="8" w:space="0" w:color="auto"/>
            </w:tcBorders>
            <w:vAlign w:val="center"/>
          </w:tcPr>
          <w:p w14:paraId="21635502"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7AC0FBB9" w14:textId="0D09696B" w:rsidR="0041777E" w:rsidRPr="00CD66A4" w:rsidRDefault="00CA4145" w:rsidP="0041777E">
            <w:pPr>
              <w:rPr>
                <w:rFonts w:asciiTheme="majorBidi" w:hAnsiTheme="majorBidi" w:cstheme="majorBidi"/>
              </w:rPr>
            </w:pPr>
            <w:r w:rsidRPr="00CD66A4">
              <w:rPr>
                <w:rFonts w:asciiTheme="majorBidi" w:hAnsiTheme="majorBidi" w:cstheme="majorBidi"/>
              </w:rPr>
              <w:t xml:space="preserve">Basal ganglia </w:t>
            </w:r>
            <w:r w:rsidR="0041777E" w:rsidRPr="00CD66A4">
              <w:rPr>
                <w:rFonts w:asciiTheme="majorBidi" w:hAnsiTheme="majorBidi" w:cstheme="majorBidi"/>
              </w:rPr>
              <w:t>physiology</w:t>
            </w:r>
            <w:r w:rsidRPr="00CD66A4">
              <w:rPr>
                <w:rFonts w:asciiTheme="majorBidi" w:hAnsiTheme="majorBidi" w:cstheme="majorBidi"/>
              </w:rPr>
              <w:t xml:space="preserve"> (physiology)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5885EBC8" w14:textId="0A9CE2EB"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3037B3F9" w14:textId="77777777" w:rsidTr="0041777E">
        <w:tc>
          <w:tcPr>
            <w:tcW w:w="1065" w:type="dxa"/>
            <w:tcBorders>
              <w:left w:val="single" w:sz="12" w:space="0" w:color="auto"/>
              <w:bottom w:val="single" w:sz="8" w:space="0" w:color="auto"/>
              <w:right w:val="single" w:sz="8" w:space="0" w:color="auto"/>
            </w:tcBorders>
            <w:vAlign w:val="center"/>
          </w:tcPr>
          <w:p w14:paraId="47FCBB54"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45AB5085" w14:textId="7E026E57" w:rsidR="0041777E" w:rsidRPr="00CD66A4" w:rsidRDefault="00D1024A" w:rsidP="0041777E">
            <w:pPr>
              <w:rPr>
                <w:rFonts w:asciiTheme="majorBidi" w:hAnsiTheme="majorBidi" w:cstheme="majorBidi"/>
              </w:rPr>
            </w:pPr>
            <w:r w:rsidRPr="00CD66A4">
              <w:rPr>
                <w:rFonts w:asciiTheme="majorBidi" w:hAnsiTheme="majorBidi" w:cstheme="majorBidi"/>
              </w:rPr>
              <w:t>Examination of deep r</w:t>
            </w:r>
            <w:r w:rsidR="0041777E" w:rsidRPr="00CD66A4">
              <w:rPr>
                <w:rFonts w:asciiTheme="majorBidi" w:hAnsiTheme="majorBidi" w:cstheme="majorBidi"/>
              </w:rPr>
              <w:t xml:space="preserve">eflexes </w:t>
            </w:r>
            <w:r w:rsidR="00CA4145" w:rsidRPr="00CD66A4">
              <w:rPr>
                <w:rFonts w:asciiTheme="majorBidi" w:hAnsiTheme="majorBidi" w:cstheme="majorBidi"/>
              </w:rPr>
              <w:t>(physiology)</w:t>
            </w:r>
            <w:r w:rsidR="00CD66A4" w:rsidRPr="00CD66A4">
              <w:rPr>
                <w:rFonts w:asciiTheme="majorBidi" w:hAnsiTheme="majorBidi" w:cstheme="majorBidi"/>
              </w:rPr>
              <w:t xml:space="preserve"> (SL)</w:t>
            </w:r>
          </w:p>
        </w:tc>
        <w:tc>
          <w:tcPr>
            <w:tcW w:w="1343" w:type="dxa"/>
            <w:tcBorders>
              <w:left w:val="single" w:sz="8" w:space="0" w:color="auto"/>
              <w:bottom w:val="single" w:sz="8" w:space="0" w:color="auto"/>
              <w:right w:val="single" w:sz="12" w:space="0" w:color="auto"/>
            </w:tcBorders>
          </w:tcPr>
          <w:p w14:paraId="583CD156" w14:textId="1C1CDED8" w:rsidR="0041777E" w:rsidRPr="00CD66A4" w:rsidRDefault="002A1AF2" w:rsidP="0018215B">
            <w:pPr>
              <w:jc w:val="center"/>
              <w:rPr>
                <w:rFonts w:asciiTheme="majorBidi" w:hAnsiTheme="majorBidi" w:cstheme="majorBidi"/>
              </w:rPr>
            </w:pPr>
            <w:r w:rsidRPr="00CD66A4">
              <w:rPr>
                <w:rFonts w:asciiTheme="majorBidi" w:hAnsiTheme="majorBidi" w:cstheme="majorBidi"/>
                <w:lang w:val="en-AU"/>
              </w:rPr>
              <w:t>3</w:t>
            </w:r>
          </w:p>
        </w:tc>
      </w:tr>
      <w:tr w:rsidR="00F15D07" w:rsidRPr="00CD66A4" w14:paraId="75A1C56C" w14:textId="77777777" w:rsidTr="0041777E">
        <w:tc>
          <w:tcPr>
            <w:tcW w:w="1065" w:type="dxa"/>
            <w:tcBorders>
              <w:left w:val="single" w:sz="12" w:space="0" w:color="auto"/>
              <w:bottom w:val="single" w:sz="8" w:space="0" w:color="auto"/>
              <w:right w:val="single" w:sz="8" w:space="0" w:color="auto"/>
            </w:tcBorders>
            <w:vAlign w:val="center"/>
          </w:tcPr>
          <w:p w14:paraId="2A8BCC5E" w14:textId="77777777" w:rsidR="00F15D07" w:rsidRPr="00CD66A4" w:rsidRDefault="00F15D07"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502BF0A3" w14:textId="3DB70C60" w:rsidR="00F15D07" w:rsidRPr="00CD66A4" w:rsidRDefault="00F15D07" w:rsidP="0041777E">
            <w:pPr>
              <w:rPr>
                <w:rFonts w:asciiTheme="majorBidi" w:hAnsiTheme="majorBidi" w:cstheme="majorBidi"/>
              </w:rPr>
            </w:pPr>
            <w:r w:rsidRPr="00CD66A4">
              <w:rPr>
                <w:rFonts w:asciiTheme="majorBidi" w:hAnsiTheme="majorBidi" w:cstheme="majorBidi"/>
              </w:rPr>
              <w:t>Cerebrovascular stroke  (medicine)</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40BB89C9" w14:textId="40C62315" w:rsidR="00F15D07" w:rsidRPr="00CD66A4" w:rsidRDefault="00BE4B38" w:rsidP="0018215B">
            <w:pPr>
              <w:jc w:val="center"/>
              <w:rPr>
                <w:rFonts w:asciiTheme="majorBidi" w:hAnsiTheme="majorBidi" w:cstheme="majorBidi"/>
                <w:lang w:val="en-AU"/>
              </w:rPr>
            </w:pPr>
            <w:r w:rsidRPr="00CD66A4">
              <w:rPr>
                <w:rFonts w:asciiTheme="majorBidi" w:hAnsiTheme="majorBidi" w:cstheme="majorBidi"/>
                <w:lang w:val="en-AU"/>
              </w:rPr>
              <w:t>1</w:t>
            </w:r>
          </w:p>
        </w:tc>
      </w:tr>
      <w:tr w:rsidR="00F15D07" w:rsidRPr="00CD66A4" w14:paraId="79612097" w14:textId="77777777" w:rsidTr="0041777E">
        <w:tc>
          <w:tcPr>
            <w:tcW w:w="1065" w:type="dxa"/>
            <w:tcBorders>
              <w:left w:val="single" w:sz="12" w:space="0" w:color="auto"/>
              <w:bottom w:val="single" w:sz="8" w:space="0" w:color="auto"/>
              <w:right w:val="single" w:sz="8" w:space="0" w:color="auto"/>
            </w:tcBorders>
            <w:vAlign w:val="center"/>
          </w:tcPr>
          <w:p w14:paraId="11FF3578" w14:textId="77777777" w:rsidR="00F15D07" w:rsidRPr="00CD66A4" w:rsidRDefault="00F15D07"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06B2FF6F" w14:textId="14C5B9F7" w:rsidR="00F15D07" w:rsidRPr="00CD66A4" w:rsidRDefault="00F15D07" w:rsidP="0041777E">
            <w:pPr>
              <w:rPr>
                <w:rFonts w:asciiTheme="majorBidi" w:hAnsiTheme="majorBidi" w:cstheme="majorBidi"/>
              </w:rPr>
            </w:pPr>
            <w:r w:rsidRPr="00CD66A4">
              <w:rPr>
                <w:rFonts w:asciiTheme="majorBidi" w:hAnsiTheme="majorBidi" w:cstheme="majorBidi"/>
              </w:rPr>
              <w:t>Bedside Teaching (medicine)</w:t>
            </w:r>
            <w:r w:rsidR="00CD66A4" w:rsidRPr="00CD66A4">
              <w:rPr>
                <w:rFonts w:asciiTheme="majorBidi" w:hAnsiTheme="majorBidi" w:cstheme="majorBidi"/>
              </w:rPr>
              <w:t xml:space="preserve"> (BST)</w:t>
            </w:r>
          </w:p>
        </w:tc>
        <w:tc>
          <w:tcPr>
            <w:tcW w:w="1343" w:type="dxa"/>
            <w:tcBorders>
              <w:left w:val="single" w:sz="8" w:space="0" w:color="auto"/>
              <w:bottom w:val="single" w:sz="8" w:space="0" w:color="auto"/>
              <w:right w:val="single" w:sz="12" w:space="0" w:color="auto"/>
            </w:tcBorders>
          </w:tcPr>
          <w:p w14:paraId="1BFDF9B4" w14:textId="0C3CA863" w:rsidR="00F15D07" w:rsidRPr="00CD66A4" w:rsidRDefault="00BE4B38" w:rsidP="0018215B">
            <w:pPr>
              <w:jc w:val="center"/>
              <w:rPr>
                <w:rFonts w:asciiTheme="majorBidi" w:hAnsiTheme="majorBidi" w:cstheme="majorBidi"/>
                <w:lang w:val="en-AU"/>
              </w:rPr>
            </w:pPr>
            <w:r w:rsidRPr="00CD66A4">
              <w:rPr>
                <w:rFonts w:asciiTheme="majorBidi" w:hAnsiTheme="majorBidi" w:cstheme="majorBidi"/>
                <w:lang w:val="en-AU"/>
              </w:rPr>
              <w:t>3</w:t>
            </w:r>
          </w:p>
        </w:tc>
      </w:tr>
      <w:tr w:rsidR="0041777E" w:rsidRPr="00CD66A4" w14:paraId="6596E7CE" w14:textId="77777777" w:rsidTr="0041777E">
        <w:tc>
          <w:tcPr>
            <w:tcW w:w="1065" w:type="dxa"/>
            <w:tcBorders>
              <w:left w:val="single" w:sz="12" w:space="0" w:color="auto"/>
              <w:bottom w:val="single" w:sz="8" w:space="0" w:color="auto"/>
              <w:right w:val="single" w:sz="8" w:space="0" w:color="auto"/>
            </w:tcBorders>
            <w:vAlign w:val="center"/>
          </w:tcPr>
          <w:p w14:paraId="5FAACA5C"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36220509" w14:textId="0C2D4EC9" w:rsidR="0041777E" w:rsidRPr="00CD66A4" w:rsidRDefault="00515B93" w:rsidP="0041777E">
            <w:pPr>
              <w:rPr>
                <w:rFonts w:asciiTheme="majorBidi" w:hAnsiTheme="majorBidi" w:cstheme="majorBidi"/>
              </w:rPr>
            </w:pPr>
            <w:r w:rsidRPr="00CD66A4">
              <w:rPr>
                <w:rFonts w:asciiTheme="majorBidi" w:hAnsiTheme="majorBidi" w:cstheme="majorBidi"/>
              </w:rPr>
              <w:t>Limbic s</w:t>
            </w:r>
            <w:r w:rsidR="0041777E" w:rsidRPr="00CD66A4">
              <w:rPr>
                <w:rFonts w:asciiTheme="majorBidi" w:hAnsiTheme="majorBidi" w:cstheme="majorBidi"/>
              </w:rPr>
              <w:t xml:space="preserve">ystem </w:t>
            </w:r>
            <w:r w:rsidR="00CA4145" w:rsidRPr="00CD66A4">
              <w:rPr>
                <w:rFonts w:asciiTheme="majorBidi" w:hAnsiTheme="majorBidi" w:cstheme="majorBidi"/>
              </w:rPr>
              <w:t>(physiology)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52280D66" w14:textId="5A11B0D1"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4396070C" w14:textId="77777777" w:rsidTr="0041777E">
        <w:tc>
          <w:tcPr>
            <w:tcW w:w="1065" w:type="dxa"/>
            <w:tcBorders>
              <w:left w:val="single" w:sz="12" w:space="0" w:color="auto"/>
              <w:bottom w:val="single" w:sz="8" w:space="0" w:color="auto"/>
              <w:right w:val="single" w:sz="8" w:space="0" w:color="auto"/>
            </w:tcBorders>
            <w:vAlign w:val="center"/>
          </w:tcPr>
          <w:p w14:paraId="1F4BAF26"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358B180D" w14:textId="452B9F14" w:rsidR="0041777E" w:rsidRPr="00CD66A4" w:rsidRDefault="0041777E" w:rsidP="0041777E">
            <w:pPr>
              <w:rPr>
                <w:rFonts w:asciiTheme="majorBidi" w:hAnsiTheme="majorBidi" w:cstheme="majorBidi"/>
              </w:rPr>
            </w:pPr>
            <w:r w:rsidRPr="00CD66A4">
              <w:rPr>
                <w:rFonts w:asciiTheme="majorBidi" w:hAnsiTheme="majorBidi" w:cstheme="majorBidi"/>
              </w:rPr>
              <w:t>PBL2 (3</w:t>
            </w:r>
            <w:r w:rsidRPr="00CD66A4">
              <w:rPr>
                <w:rFonts w:asciiTheme="majorBidi" w:hAnsiTheme="majorBidi" w:cstheme="majorBidi"/>
                <w:vertAlign w:val="superscript"/>
              </w:rPr>
              <w:t>rd</w:t>
            </w:r>
            <w:r w:rsidRPr="00CD66A4">
              <w:rPr>
                <w:rFonts w:asciiTheme="majorBidi" w:hAnsiTheme="majorBidi" w:cstheme="majorBidi"/>
              </w:rPr>
              <w:t xml:space="preserve"> week)</w:t>
            </w:r>
          </w:p>
        </w:tc>
        <w:tc>
          <w:tcPr>
            <w:tcW w:w="1343" w:type="dxa"/>
            <w:tcBorders>
              <w:left w:val="single" w:sz="8" w:space="0" w:color="auto"/>
              <w:bottom w:val="single" w:sz="8" w:space="0" w:color="auto"/>
              <w:right w:val="single" w:sz="12" w:space="0" w:color="auto"/>
            </w:tcBorders>
          </w:tcPr>
          <w:p w14:paraId="34267CFF" w14:textId="2B30BBD0"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43E7F9E5" w14:textId="77777777" w:rsidTr="0041777E">
        <w:tc>
          <w:tcPr>
            <w:tcW w:w="1065" w:type="dxa"/>
            <w:tcBorders>
              <w:left w:val="single" w:sz="12" w:space="0" w:color="auto"/>
              <w:bottom w:val="single" w:sz="8" w:space="0" w:color="auto"/>
              <w:right w:val="single" w:sz="8" w:space="0" w:color="auto"/>
            </w:tcBorders>
            <w:vAlign w:val="center"/>
          </w:tcPr>
          <w:p w14:paraId="5F82B1C2"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33EA3858" w14:textId="083C0ABC" w:rsidR="0041777E" w:rsidRPr="00CD66A4" w:rsidRDefault="0041777E" w:rsidP="0041777E">
            <w:pPr>
              <w:rPr>
                <w:rFonts w:asciiTheme="majorBidi" w:hAnsiTheme="majorBidi" w:cstheme="majorBidi"/>
              </w:rPr>
            </w:pPr>
            <w:r w:rsidRPr="00CD66A4">
              <w:rPr>
                <w:rFonts w:asciiTheme="majorBidi" w:hAnsiTheme="majorBidi" w:cstheme="majorBidi"/>
              </w:rPr>
              <w:t>Basal ganglia disorders</w:t>
            </w:r>
            <w:r w:rsidR="00CA4145" w:rsidRPr="00CD66A4">
              <w:rPr>
                <w:rFonts w:asciiTheme="majorBidi" w:hAnsiTheme="majorBidi" w:cstheme="majorBidi"/>
              </w:rPr>
              <w:t xml:space="preserve"> (medicine)</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3B804BC8" w14:textId="07A1E2DF"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35079657" w14:textId="77777777" w:rsidTr="0041777E">
        <w:tc>
          <w:tcPr>
            <w:tcW w:w="1065" w:type="dxa"/>
            <w:tcBorders>
              <w:left w:val="single" w:sz="12" w:space="0" w:color="auto"/>
              <w:bottom w:val="single" w:sz="8" w:space="0" w:color="auto"/>
              <w:right w:val="single" w:sz="8" w:space="0" w:color="auto"/>
            </w:tcBorders>
            <w:vAlign w:val="center"/>
          </w:tcPr>
          <w:p w14:paraId="36EEBECF"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001AE75E" w14:textId="4CF0A017" w:rsidR="0041777E" w:rsidRPr="00CD66A4" w:rsidRDefault="0041777E" w:rsidP="0041777E">
            <w:pPr>
              <w:rPr>
                <w:rFonts w:asciiTheme="majorBidi" w:hAnsiTheme="majorBidi" w:cstheme="majorBidi"/>
              </w:rPr>
            </w:pPr>
            <w:r w:rsidRPr="00CD66A4">
              <w:rPr>
                <w:rFonts w:asciiTheme="majorBidi" w:hAnsiTheme="majorBidi" w:cstheme="majorBidi"/>
              </w:rPr>
              <w:t>Headache</w:t>
            </w:r>
            <w:r w:rsidR="00CA4145" w:rsidRPr="00CD66A4">
              <w:rPr>
                <w:rFonts w:asciiTheme="majorBidi" w:hAnsiTheme="majorBidi" w:cstheme="majorBidi"/>
              </w:rPr>
              <w:t xml:space="preserve"> (medicine)</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232A9E4C" w14:textId="6889435A"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F15D07" w:rsidRPr="00CD66A4" w14:paraId="35D53057" w14:textId="77777777" w:rsidTr="0041777E">
        <w:tc>
          <w:tcPr>
            <w:tcW w:w="1065" w:type="dxa"/>
            <w:tcBorders>
              <w:left w:val="single" w:sz="12" w:space="0" w:color="auto"/>
              <w:bottom w:val="single" w:sz="8" w:space="0" w:color="auto"/>
              <w:right w:val="single" w:sz="8" w:space="0" w:color="auto"/>
            </w:tcBorders>
            <w:vAlign w:val="center"/>
          </w:tcPr>
          <w:p w14:paraId="5C190D04" w14:textId="77777777" w:rsidR="00F15D07" w:rsidRPr="00CD66A4" w:rsidRDefault="00F15D07"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4815495D" w14:textId="03944307" w:rsidR="00F15D07" w:rsidRPr="00CD66A4" w:rsidRDefault="00F15D07" w:rsidP="0041777E">
            <w:pPr>
              <w:rPr>
                <w:rFonts w:asciiTheme="majorBidi" w:hAnsiTheme="majorBidi" w:cstheme="majorBidi"/>
              </w:rPr>
            </w:pPr>
            <w:r w:rsidRPr="00CD66A4">
              <w:rPr>
                <w:rFonts w:asciiTheme="majorBidi" w:hAnsiTheme="majorBidi" w:cstheme="majorBidi"/>
              </w:rPr>
              <w:t>Tests of coordination (physiology)</w:t>
            </w:r>
            <w:r w:rsidR="00CD66A4" w:rsidRPr="00CD66A4">
              <w:rPr>
                <w:rFonts w:asciiTheme="majorBidi" w:hAnsiTheme="majorBidi" w:cstheme="majorBidi"/>
              </w:rPr>
              <w:t xml:space="preserve"> (SL)</w:t>
            </w:r>
          </w:p>
        </w:tc>
        <w:tc>
          <w:tcPr>
            <w:tcW w:w="1343" w:type="dxa"/>
            <w:tcBorders>
              <w:left w:val="single" w:sz="8" w:space="0" w:color="auto"/>
              <w:bottom w:val="single" w:sz="8" w:space="0" w:color="auto"/>
              <w:right w:val="single" w:sz="12" w:space="0" w:color="auto"/>
            </w:tcBorders>
          </w:tcPr>
          <w:p w14:paraId="73AC58BD" w14:textId="0E148395" w:rsidR="00F15D07" w:rsidRPr="00CD66A4" w:rsidRDefault="00BE4B38" w:rsidP="0018215B">
            <w:pPr>
              <w:jc w:val="center"/>
              <w:rPr>
                <w:rFonts w:asciiTheme="majorBidi" w:hAnsiTheme="majorBidi" w:cstheme="majorBidi"/>
                <w:lang w:val="en-AU"/>
              </w:rPr>
            </w:pPr>
            <w:r w:rsidRPr="00CD66A4">
              <w:rPr>
                <w:rFonts w:asciiTheme="majorBidi" w:hAnsiTheme="majorBidi" w:cstheme="majorBidi"/>
                <w:lang w:val="en-AU"/>
              </w:rPr>
              <w:t>3</w:t>
            </w:r>
          </w:p>
        </w:tc>
      </w:tr>
      <w:tr w:rsidR="00DC1CAD" w:rsidRPr="00CD66A4" w14:paraId="13780945" w14:textId="77777777" w:rsidTr="00562DA6">
        <w:tc>
          <w:tcPr>
            <w:tcW w:w="9325" w:type="dxa"/>
            <w:gridSpan w:val="3"/>
            <w:tcBorders>
              <w:left w:val="single" w:sz="12" w:space="0" w:color="auto"/>
              <w:bottom w:val="single" w:sz="8" w:space="0" w:color="auto"/>
              <w:right w:val="single" w:sz="12" w:space="0" w:color="auto"/>
            </w:tcBorders>
            <w:vAlign w:val="center"/>
          </w:tcPr>
          <w:p w14:paraId="45456D1F" w14:textId="7A0C3572" w:rsidR="00DC1CAD" w:rsidRPr="00CD66A4" w:rsidRDefault="00DC1CAD" w:rsidP="0018215B">
            <w:pPr>
              <w:jc w:val="center"/>
              <w:rPr>
                <w:rFonts w:asciiTheme="majorBidi" w:hAnsiTheme="majorBidi" w:cstheme="majorBidi"/>
              </w:rPr>
            </w:pPr>
            <w:r w:rsidRPr="00CD66A4">
              <w:rPr>
                <w:rFonts w:asciiTheme="majorBidi" w:hAnsiTheme="majorBidi" w:cstheme="majorBidi"/>
              </w:rPr>
              <w:t>Infectious and neoplastic disorders</w:t>
            </w:r>
            <w:r w:rsidR="00006653">
              <w:rPr>
                <w:rFonts w:asciiTheme="majorBidi" w:hAnsiTheme="majorBidi" w:cstheme="majorBidi"/>
              </w:rPr>
              <w:t xml:space="preserve"> (24</w:t>
            </w:r>
            <w:r w:rsidRPr="00CD66A4">
              <w:rPr>
                <w:rFonts w:asciiTheme="majorBidi" w:hAnsiTheme="majorBidi" w:cstheme="majorBidi"/>
              </w:rPr>
              <w:t xml:space="preserve"> </w:t>
            </w:r>
            <w:proofErr w:type="spellStart"/>
            <w:r w:rsidRPr="00CD66A4">
              <w:rPr>
                <w:rFonts w:asciiTheme="majorBidi" w:hAnsiTheme="majorBidi" w:cstheme="majorBidi"/>
              </w:rPr>
              <w:t>hrs</w:t>
            </w:r>
            <w:proofErr w:type="spellEnd"/>
            <w:r w:rsidRPr="00CD66A4">
              <w:rPr>
                <w:rFonts w:asciiTheme="majorBidi" w:hAnsiTheme="majorBidi" w:cstheme="majorBidi"/>
              </w:rPr>
              <w:t>)</w:t>
            </w:r>
          </w:p>
        </w:tc>
      </w:tr>
      <w:tr w:rsidR="0041777E" w:rsidRPr="00CD66A4" w14:paraId="4413371C" w14:textId="77777777" w:rsidTr="0041777E">
        <w:tc>
          <w:tcPr>
            <w:tcW w:w="1065" w:type="dxa"/>
            <w:tcBorders>
              <w:left w:val="single" w:sz="12" w:space="0" w:color="auto"/>
              <w:bottom w:val="single" w:sz="8" w:space="0" w:color="auto"/>
              <w:right w:val="single" w:sz="8" w:space="0" w:color="auto"/>
            </w:tcBorders>
            <w:vAlign w:val="center"/>
          </w:tcPr>
          <w:p w14:paraId="3A4AE807"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66B41E6C" w14:textId="7EACD1AD" w:rsidR="0041777E" w:rsidRPr="00CD66A4" w:rsidRDefault="0041777E" w:rsidP="0041777E">
            <w:pPr>
              <w:rPr>
                <w:rFonts w:asciiTheme="majorBidi" w:hAnsiTheme="majorBidi" w:cstheme="majorBidi"/>
              </w:rPr>
            </w:pPr>
            <w:r w:rsidRPr="00CD66A4">
              <w:rPr>
                <w:rFonts w:asciiTheme="majorBidi" w:hAnsiTheme="majorBidi" w:cstheme="majorBidi"/>
              </w:rPr>
              <w:t>PBL1 (4</w:t>
            </w:r>
            <w:r w:rsidRPr="00CD66A4">
              <w:rPr>
                <w:rFonts w:asciiTheme="majorBidi" w:hAnsiTheme="majorBidi" w:cstheme="majorBidi"/>
                <w:vertAlign w:val="superscript"/>
              </w:rPr>
              <w:t>th</w:t>
            </w:r>
            <w:r w:rsidRPr="00CD66A4">
              <w:rPr>
                <w:rFonts w:asciiTheme="majorBidi" w:hAnsiTheme="majorBidi" w:cstheme="majorBidi"/>
              </w:rPr>
              <w:t xml:space="preserve"> week)</w:t>
            </w:r>
          </w:p>
        </w:tc>
        <w:tc>
          <w:tcPr>
            <w:tcW w:w="1343" w:type="dxa"/>
            <w:tcBorders>
              <w:left w:val="single" w:sz="8" w:space="0" w:color="auto"/>
              <w:bottom w:val="single" w:sz="8" w:space="0" w:color="auto"/>
              <w:right w:val="single" w:sz="12" w:space="0" w:color="auto"/>
            </w:tcBorders>
          </w:tcPr>
          <w:p w14:paraId="26FFF2D2" w14:textId="446B2A2A"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006653" w:rsidRPr="00CD66A4" w14:paraId="15D3234C" w14:textId="77777777" w:rsidTr="0041777E">
        <w:tc>
          <w:tcPr>
            <w:tcW w:w="1065" w:type="dxa"/>
            <w:tcBorders>
              <w:left w:val="single" w:sz="12" w:space="0" w:color="auto"/>
              <w:bottom w:val="single" w:sz="8" w:space="0" w:color="auto"/>
              <w:right w:val="single" w:sz="8" w:space="0" w:color="auto"/>
            </w:tcBorders>
            <w:vAlign w:val="center"/>
          </w:tcPr>
          <w:p w14:paraId="2B60DA50" w14:textId="77777777" w:rsidR="00006653" w:rsidRPr="00CD66A4" w:rsidRDefault="00006653" w:rsidP="00006653">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3DA3EED4" w14:textId="05737367" w:rsidR="00006653" w:rsidRPr="00CD66A4" w:rsidRDefault="00006653" w:rsidP="00006653">
            <w:pPr>
              <w:rPr>
                <w:rFonts w:asciiTheme="majorBidi" w:hAnsiTheme="majorBidi" w:cstheme="majorBidi"/>
              </w:rPr>
            </w:pPr>
            <w:r w:rsidRPr="00595BB4">
              <w:rPr>
                <w:rFonts w:asciiTheme="majorBidi" w:hAnsiTheme="majorBidi" w:cstheme="majorBidi"/>
              </w:rPr>
              <w:t>Bacterial Causes of meningitis (microbiology)</w:t>
            </w:r>
          </w:p>
        </w:tc>
        <w:tc>
          <w:tcPr>
            <w:tcW w:w="1343" w:type="dxa"/>
            <w:tcBorders>
              <w:left w:val="single" w:sz="8" w:space="0" w:color="auto"/>
              <w:bottom w:val="single" w:sz="8" w:space="0" w:color="auto"/>
              <w:right w:val="single" w:sz="12" w:space="0" w:color="auto"/>
            </w:tcBorders>
          </w:tcPr>
          <w:p w14:paraId="550E0498" w14:textId="1AC7A5D4" w:rsidR="00006653" w:rsidRPr="00CD66A4" w:rsidRDefault="00006653" w:rsidP="00006653">
            <w:pPr>
              <w:jc w:val="center"/>
              <w:rPr>
                <w:rFonts w:asciiTheme="majorBidi" w:hAnsiTheme="majorBidi" w:cstheme="majorBidi"/>
                <w:lang w:val="en-AU"/>
              </w:rPr>
            </w:pPr>
            <w:r w:rsidRPr="00CD66A4">
              <w:rPr>
                <w:rFonts w:asciiTheme="majorBidi" w:hAnsiTheme="majorBidi" w:cstheme="majorBidi"/>
                <w:lang w:val="en-AU"/>
              </w:rPr>
              <w:t>1</w:t>
            </w:r>
          </w:p>
        </w:tc>
      </w:tr>
      <w:tr w:rsidR="00006653" w:rsidRPr="00CD66A4" w14:paraId="40A4BEA3" w14:textId="77777777" w:rsidTr="0041777E">
        <w:tc>
          <w:tcPr>
            <w:tcW w:w="1065" w:type="dxa"/>
            <w:tcBorders>
              <w:left w:val="single" w:sz="12" w:space="0" w:color="auto"/>
              <w:bottom w:val="single" w:sz="8" w:space="0" w:color="auto"/>
              <w:right w:val="single" w:sz="8" w:space="0" w:color="auto"/>
            </w:tcBorders>
            <w:vAlign w:val="center"/>
          </w:tcPr>
          <w:p w14:paraId="4C59091C" w14:textId="77777777" w:rsidR="00006653" w:rsidRPr="00CD66A4" w:rsidRDefault="00006653" w:rsidP="00006653">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0EBF5429" w14:textId="718FACE7" w:rsidR="00006653" w:rsidRPr="00CD66A4" w:rsidRDefault="00006653" w:rsidP="00006653">
            <w:pPr>
              <w:rPr>
                <w:rFonts w:asciiTheme="majorBidi" w:hAnsiTheme="majorBidi" w:cstheme="majorBidi"/>
              </w:rPr>
            </w:pPr>
            <w:r>
              <w:rPr>
                <w:rFonts w:asciiTheme="majorBidi" w:hAnsiTheme="majorBidi" w:cstheme="majorBidi"/>
              </w:rPr>
              <w:t>Viral and fungal infections of CNS</w:t>
            </w:r>
          </w:p>
        </w:tc>
        <w:tc>
          <w:tcPr>
            <w:tcW w:w="1343" w:type="dxa"/>
            <w:tcBorders>
              <w:left w:val="single" w:sz="8" w:space="0" w:color="auto"/>
              <w:bottom w:val="single" w:sz="8" w:space="0" w:color="auto"/>
              <w:right w:val="single" w:sz="12" w:space="0" w:color="auto"/>
            </w:tcBorders>
          </w:tcPr>
          <w:p w14:paraId="5D0C6C54" w14:textId="5E3D6B97" w:rsidR="00006653" w:rsidRPr="00CD66A4" w:rsidRDefault="00006653" w:rsidP="00006653">
            <w:pPr>
              <w:jc w:val="center"/>
              <w:rPr>
                <w:rFonts w:asciiTheme="majorBidi" w:hAnsiTheme="majorBidi" w:cstheme="majorBidi"/>
              </w:rPr>
            </w:pPr>
            <w:r w:rsidRPr="00CD66A4">
              <w:rPr>
                <w:rFonts w:asciiTheme="majorBidi" w:hAnsiTheme="majorBidi" w:cstheme="majorBidi"/>
                <w:lang w:val="en-AU"/>
              </w:rPr>
              <w:t>1</w:t>
            </w:r>
          </w:p>
        </w:tc>
      </w:tr>
      <w:tr w:rsidR="00006653" w:rsidRPr="00CD66A4" w14:paraId="2CFEDCE4" w14:textId="77777777" w:rsidTr="0041777E">
        <w:tc>
          <w:tcPr>
            <w:tcW w:w="1065" w:type="dxa"/>
            <w:tcBorders>
              <w:left w:val="single" w:sz="12" w:space="0" w:color="auto"/>
              <w:bottom w:val="single" w:sz="8" w:space="0" w:color="auto"/>
              <w:right w:val="single" w:sz="8" w:space="0" w:color="auto"/>
            </w:tcBorders>
            <w:vAlign w:val="center"/>
          </w:tcPr>
          <w:p w14:paraId="35BE6E00" w14:textId="77777777" w:rsidR="00006653" w:rsidRPr="00CD66A4" w:rsidRDefault="00006653" w:rsidP="00006653">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658ED89B" w14:textId="1DA17D51" w:rsidR="00006653" w:rsidRPr="00CD66A4" w:rsidRDefault="00006653" w:rsidP="00006653">
            <w:pPr>
              <w:rPr>
                <w:rFonts w:asciiTheme="majorBidi" w:hAnsiTheme="majorBidi" w:cstheme="majorBidi"/>
              </w:rPr>
            </w:pPr>
            <w:r>
              <w:rPr>
                <w:rFonts w:asciiTheme="majorBidi" w:hAnsiTheme="majorBidi" w:cstheme="majorBidi"/>
              </w:rPr>
              <w:t xml:space="preserve">Parasitic infection of CNS </w:t>
            </w:r>
            <w:r w:rsidRPr="00595BB4">
              <w:rPr>
                <w:rFonts w:asciiTheme="majorBidi" w:hAnsiTheme="majorBidi" w:cstheme="majorBidi"/>
              </w:rPr>
              <w:t>(microbiology)</w:t>
            </w:r>
          </w:p>
        </w:tc>
        <w:tc>
          <w:tcPr>
            <w:tcW w:w="1343" w:type="dxa"/>
            <w:tcBorders>
              <w:left w:val="single" w:sz="8" w:space="0" w:color="auto"/>
              <w:bottom w:val="single" w:sz="8" w:space="0" w:color="auto"/>
              <w:right w:val="single" w:sz="12" w:space="0" w:color="auto"/>
            </w:tcBorders>
          </w:tcPr>
          <w:p w14:paraId="34188DA6" w14:textId="1A45E31F" w:rsidR="00006653" w:rsidRPr="00CD66A4" w:rsidRDefault="00006653" w:rsidP="00006653">
            <w:pPr>
              <w:jc w:val="center"/>
              <w:rPr>
                <w:rFonts w:asciiTheme="majorBidi" w:hAnsiTheme="majorBidi" w:cstheme="majorBidi"/>
              </w:rPr>
            </w:pPr>
            <w:r w:rsidRPr="00CD66A4">
              <w:rPr>
                <w:rFonts w:asciiTheme="majorBidi" w:hAnsiTheme="majorBidi" w:cstheme="majorBidi"/>
                <w:lang w:val="en-AU"/>
              </w:rPr>
              <w:t>1</w:t>
            </w:r>
          </w:p>
        </w:tc>
      </w:tr>
      <w:tr w:rsidR="00006653" w:rsidRPr="00CD66A4" w14:paraId="15658593" w14:textId="77777777" w:rsidTr="0041777E">
        <w:tc>
          <w:tcPr>
            <w:tcW w:w="1065" w:type="dxa"/>
            <w:tcBorders>
              <w:left w:val="single" w:sz="12" w:space="0" w:color="auto"/>
              <w:bottom w:val="single" w:sz="8" w:space="0" w:color="auto"/>
              <w:right w:val="single" w:sz="8" w:space="0" w:color="auto"/>
            </w:tcBorders>
            <w:vAlign w:val="center"/>
          </w:tcPr>
          <w:p w14:paraId="21DC874F" w14:textId="77777777" w:rsidR="00006653" w:rsidRPr="00CD66A4" w:rsidRDefault="00006653" w:rsidP="00006653">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243FA4B0" w14:textId="57515601" w:rsidR="00006653" w:rsidRPr="00CD66A4" w:rsidRDefault="00006653" w:rsidP="00006653">
            <w:pPr>
              <w:rPr>
                <w:rFonts w:asciiTheme="majorBidi" w:hAnsiTheme="majorBidi" w:cstheme="majorBidi"/>
              </w:rPr>
            </w:pPr>
            <w:r>
              <w:rPr>
                <w:rFonts w:asciiTheme="majorBidi" w:hAnsiTheme="majorBidi" w:cstheme="majorBidi"/>
              </w:rPr>
              <w:t>CNS infections</w:t>
            </w:r>
            <w:r w:rsidRPr="00595BB4">
              <w:rPr>
                <w:rFonts w:asciiTheme="majorBidi" w:hAnsiTheme="majorBidi" w:cstheme="majorBidi"/>
              </w:rPr>
              <w:t xml:space="preserve"> (microbiology)</w:t>
            </w:r>
            <w:r>
              <w:rPr>
                <w:rFonts w:asciiTheme="majorBidi" w:hAnsiTheme="majorBidi" w:cstheme="majorBidi"/>
              </w:rPr>
              <w:t xml:space="preserve"> Practical</w:t>
            </w:r>
          </w:p>
        </w:tc>
        <w:tc>
          <w:tcPr>
            <w:tcW w:w="1343" w:type="dxa"/>
            <w:tcBorders>
              <w:left w:val="single" w:sz="8" w:space="0" w:color="auto"/>
              <w:bottom w:val="single" w:sz="8" w:space="0" w:color="auto"/>
              <w:right w:val="single" w:sz="12" w:space="0" w:color="auto"/>
            </w:tcBorders>
          </w:tcPr>
          <w:p w14:paraId="389DB640" w14:textId="665D4C70" w:rsidR="00006653" w:rsidRPr="00CD66A4" w:rsidRDefault="00006653" w:rsidP="00006653">
            <w:pPr>
              <w:jc w:val="center"/>
              <w:rPr>
                <w:rFonts w:asciiTheme="majorBidi" w:hAnsiTheme="majorBidi" w:cstheme="majorBidi"/>
                <w:lang w:val="en-AU"/>
              </w:rPr>
            </w:pPr>
            <w:r>
              <w:rPr>
                <w:rFonts w:asciiTheme="majorBidi" w:hAnsiTheme="majorBidi" w:cstheme="majorBidi"/>
                <w:lang w:val="en-AU"/>
              </w:rPr>
              <w:t>2</w:t>
            </w:r>
          </w:p>
        </w:tc>
      </w:tr>
      <w:tr w:rsidR="0041777E" w:rsidRPr="00CD66A4" w14:paraId="79F405AE" w14:textId="77777777" w:rsidTr="0041777E">
        <w:tc>
          <w:tcPr>
            <w:tcW w:w="1065" w:type="dxa"/>
            <w:tcBorders>
              <w:left w:val="single" w:sz="12" w:space="0" w:color="auto"/>
              <w:bottom w:val="single" w:sz="8" w:space="0" w:color="auto"/>
              <w:right w:val="single" w:sz="8" w:space="0" w:color="auto"/>
            </w:tcBorders>
            <w:vAlign w:val="center"/>
          </w:tcPr>
          <w:p w14:paraId="1B66716E"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441A5324" w14:textId="519D45AB" w:rsidR="0041777E" w:rsidRPr="00CD66A4" w:rsidRDefault="00D1024A" w:rsidP="0041777E">
            <w:pPr>
              <w:rPr>
                <w:rFonts w:asciiTheme="majorBidi" w:hAnsiTheme="majorBidi" w:cstheme="majorBidi"/>
              </w:rPr>
            </w:pPr>
            <w:r w:rsidRPr="00CD66A4">
              <w:rPr>
                <w:rFonts w:asciiTheme="majorBidi" w:hAnsiTheme="majorBidi" w:cstheme="majorBidi"/>
              </w:rPr>
              <w:t>Diagnostic m</w:t>
            </w:r>
            <w:r w:rsidR="00D11BB4" w:rsidRPr="00CD66A4">
              <w:rPr>
                <w:rFonts w:asciiTheme="majorBidi" w:hAnsiTheme="majorBidi" w:cstheme="majorBidi"/>
              </w:rPr>
              <w:t xml:space="preserve">ethods of </w:t>
            </w:r>
            <w:r w:rsidR="00F15D07" w:rsidRPr="00CD66A4">
              <w:rPr>
                <w:rFonts w:asciiTheme="majorBidi" w:hAnsiTheme="majorBidi" w:cstheme="majorBidi"/>
              </w:rPr>
              <w:t xml:space="preserve">infectious diseases affecting nervous system </w:t>
            </w:r>
            <w:r w:rsidR="00D11BB4" w:rsidRPr="00CD66A4">
              <w:rPr>
                <w:rFonts w:asciiTheme="majorBidi" w:hAnsiTheme="majorBidi" w:cstheme="majorBidi"/>
              </w:rPr>
              <w:t>(microbiology)</w:t>
            </w:r>
            <w:r w:rsidR="00CD66A4" w:rsidRPr="00CD66A4">
              <w:rPr>
                <w:rFonts w:asciiTheme="majorBidi" w:hAnsiTheme="majorBidi" w:cstheme="majorBidi"/>
              </w:rPr>
              <w:t xml:space="preserve"> (practical)</w:t>
            </w:r>
          </w:p>
        </w:tc>
        <w:tc>
          <w:tcPr>
            <w:tcW w:w="1343" w:type="dxa"/>
            <w:tcBorders>
              <w:left w:val="single" w:sz="8" w:space="0" w:color="auto"/>
              <w:bottom w:val="single" w:sz="8" w:space="0" w:color="auto"/>
              <w:right w:val="single" w:sz="12" w:space="0" w:color="auto"/>
            </w:tcBorders>
          </w:tcPr>
          <w:p w14:paraId="40F45F2D" w14:textId="3397B837"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7F2F0D7D" w14:textId="77777777" w:rsidTr="0041777E">
        <w:tc>
          <w:tcPr>
            <w:tcW w:w="1065" w:type="dxa"/>
            <w:tcBorders>
              <w:left w:val="single" w:sz="12" w:space="0" w:color="auto"/>
              <w:bottom w:val="single" w:sz="8" w:space="0" w:color="auto"/>
              <w:right w:val="single" w:sz="8" w:space="0" w:color="auto"/>
            </w:tcBorders>
            <w:vAlign w:val="center"/>
          </w:tcPr>
          <w:p w14:paraId="5C5D2818"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7CD7FDDA" w14:textId="638F0FA3" w:rsidR="0041777E" w:rsidRPr="00CD66A4" w:rsidRDefault="0041777E" w:rsidP="0041777E">
            <w:pPr>
              <w:rPr>
                <w:rFonts w:asciiTheme="majorBidi" w:hAnsiTheme="majorBidi" w:cstheme="majorBidi"/>
              </w:rPr>
            </w:pPr>
            <w:r w:rsidRPr="00CD66A4">
              <w:rPr>
                <w:rFonts w:asciiTheme="majorBidi" w:hAnsiTheme="majorBidi" w:cstheme="majorBidi"/>
              </w:rPr>
              <w:t>Infectio</w:t>
            </w:r>
            <w:r w:rsidR="00D758D2" w:rsidRPr="00CD66A4">
              <w:rPr>
                <w:rFonts w:asciiTheme="majorBidi" w:hAnsiTheme="majorBidi" w:cstheme="majorBidi"/>
              </w:rPr>
              <w:t>us d</w:t>
            </w:r>
            <w:r w:rsidR="00AF6604" w:rsidRPr="00CD66A4">
              <w:rPr>
                <w:rFonts w:asciiTheme="majorBidi" w:hAnsiTheme="majorBidi" w:cstheme="majorBidi"/>
              </w:rPr>
              <w:t>iseases of nervous system</w:t>
            </w:r>
            <w:r w:rsidR="00D11BB4" w:rsidRPr="00CD66A4">
              <w:rPr>
                <w:rFonts w:asciiTheme="majorBidi" w:hAnsiTheme="majorBidi" w:cstheme="majorBidi"/>
              </w:rPr>
              <w:t xml:space="preserve"> (medicine)</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05328BEF" w14:textId="5BBC3090"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AF6604" w:rsidRPr="00CD66A4" w14:paraId="06AE3092" w14:textId="77777777" w:rsidTr="0041777E">
        <w:tc>
          <w:tcPr>
            <w:tcW w:w="1065" w:type="dxa"/>
            <w:tcBorders>
              <w:left w:val="single" w:sz="12" w:space="0" w:color="auto"/>
              <w:bottom w:val="single" w:sz="8" w:space="0" w:color="auto"/>
              <w:right w:val="single" w:sz="8" w:space="0" w:color="auto"/>
            </w:tcBorders>
            <w:vAlign w:val="center"/>
          </w:tcPr>
          <w:p w14:paraId="13398F09" w14:textId="77777777" w:rsidR="00AF6604" w:rsidRPr="00CD66A4" w:rsidRDefault="00AF6604"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22311062" w14:textId="7D245EC0" w:rsidR="00AF6604" w:rsidRPr="00CD66A4" w:rsidRDefault="00AF6604" w:rsidP="0041777E">
            <w:pPr>
              <w:rPr>
                <w:rFonts w:asciiTheme="majorBidi" w:hAnsiTheme="majorBidi" w:cstheme="majorBidi"/>
              </w:rPr>
            </w:pPr>
            <w:r w:rsidRPr="00CD66A4">
              <w:rPr>
                <w:rFonts w:asciiTheme="majorBidi" w:hAnsiTheme="majorBidi" w:cstheme="majorBidi"/>
              </w:rPr>
              <w:t>Pharmacology of infectious diseases of nervous system</w:t>
            </w:r>
            <w:r w:rsidR="00A57FF1" w:rsidRPr="00CD66A4">
              <w:rPr>
                <w:rFonts w:asciiTheme="majorBidi" w:hAnsiTheme="majorBidi" w:cstheme="majorBidi"/>
              </w:rPr>
              <w:t xml:space="preserve"> (pharma)</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4F4E3759" w14:textId="71CDD67D" w:rsidR="00AF6604" w:rsidRPr="00CD66A4" w:rsidRDefault="00AF6604" w:rsidP="0018215B">
            <w:pPr>
              <w:jc w:val="center"/>
              <w:rPr>
                <w:rFonts w:asciiTheme="majorBidi" w:hAnsiTheme="majorBidi" w:cstheme="majorBidi"/>
              </w:rPr>
            </w:pPr>
            <w:r w:rsidRPr="00CD66A4">
              <w:rPr>
                <w:rFonts w:asciiTheme="majorBidi" w:hAnsiTheme="majorBidi" w:cstheme="majorBidi"/>
              </w:rPr>
              <w:t>1</w:t>
            </w:r>
          </w:p>
        </w:tc>
      </w:tr>
      <w:tr w:rsidR="006B5F4A" w:rsidRPr="00CD66A4" w14:paraId="0454816C" w14:textId="77777777" w:rsidTr="0041777E">
        <w:tc>
          <w:tcPr>
            <w:tcW w:w="1065" w:type="dxa"/>
            <w:tcBorders>
              <w:left w:val="single" w:sz="12" w:space="0" w:color="auto"/>
              <w:bottom w:val="single" w:sz="8" w:space="0" w:color="auto"/>
              <w:right w:val="single" w:sz="8" w:space="0" w:color="auto"/>
            </w:tcBorders>
            <w:vAlign w:val="center"/>
          </w:tcPr>
          <w:p w14:paraId="443B1F14" w14:textId="77777777" w:rsidR="006B5F4A" w:rsidRPr="00CD66A4" w:rsidRDefault="006B5F4A"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2B24215A" w14:textId="258E9DF8" w:rsidR="006B5F4A" w:rsidRPr="00CD66A4" w:rsidRDefault="006B5F4A" w:rsidP="0041777E">
            <w:pPr>
              <w:rPr>
                <w:rFonts w:asciiTheme="majorBidi" w:hAnsiTheme="majorBidi" w:cstheme="majorBidi"/>
              </w:rPr>
            </w:pPr>
            <w:r w:rsidRPr="00CD66A4">
              <w:rPr>
                <w:rFonts w:asciiTheme="majorBidi" w:hAnsiTheme="majorBidi" w:cstheme="majorBidi"/>
              </w:rPr>
              <w:t>Nervous system pharmacology 1 (Practical)</w:t>
            </w:r>
          </w:p>
        </w:tc>
        <w:tc>
          <w:tcPr>
            <w:tcW w:w="1343" w:type="dxa"/>
            <w:tcBorders>
              <w:left w:val="single" w:sz="8" w:space="0" w:color="auto"/>
              <w:bottom w:val="single" w:sz="8" w:space="0" w:color="auto"/>
              <w:right w:val="single" w:sz="12" w:space="0" w:color="auto"/>
            </w:tcBorders>
          </w:tcPr>
          <w:p w14:paraId="2420406E" w14:textId="6B4F04B0" w:rsidR="006B5F4A" w:rsidRPr="00CD66A4" w:rsidRDefault="006B5F4A" w:rsidP="0018215B">
            <w:pPr>
              <w:jc w:val="center"/>
              <w:rPr>
                <w:rFonts w:asciiTheme="majorBidi" w:hAnsiTheme="majorBidi" w:cstheme="majorBidi"/>
              </w:rPr>
            </w:pPr>
            <w:r w:rsidRPr="00CD66A4">
              <w:rPr>
                <w:rFonts w:asciiTheme="majorBidi" w:hAnsiTheme="majorBidi" w:cstheme="majorBidi"/>
              </w:rPr>
              <w:t>2</w:t>
            </w:r>
          </w:p>
        </w:tc>
      </w:tr>
      <w:tr w:rsidR="00D758D2" w:rsidRPr="00CD66A4" w14:paraId="74ACFB16" w14:textId="77777777" w:rsidTr="0041777E">
        <w:tc>
          <w:tcPr>
            <w:tcW w:w="1065" w:type="dxa"/>
            <w:tcBorders>
              <w:left w:val="single" w:sz="12" w:space="0" w:color="auto"/>
              <w:bottom w:val="single" w:sz="8" w:space="0" w:color="auto"/>
              <w:right w:val="single" w:sz="8" w:space="0" w:color="auto"/>
            </w:tcBorders>
            <w:vAlign w:val="center"/>
          </w:tcPr>
          <w:p w14:paraId="5D11B3B4" w14:textId="77777777" w:rsidR="00D758D2" w:rsidRPr="00CD66A4" w:rsidRDefault="00D758D2"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0B27F668" w14:textId="2B2962FF" w:rsidR="00D758D2" w:rsidRPr="00CD66A4" w:rsidRDefault="00D758D2" w:rsidP="0041777E">
            <w:pPr>
              <w:rPr>
                <w:rFonts w:asciiTheme="majorBidi" w:hAnsiTheme="majorBidi" w:cstheme="majorBidi"/>
              </w:rPr>
            </w:pPr>
            <w:r w:rsidRPr="00CD66A4">
              <w:rPr>
                <w:rFonts w:asciiTheme="majorBidi" w:hAnsiTheme="majorBidi" w:cstheme="majorBidi"/>
              </w:rPr>
              <w:t>TBL3 Epilepsy (medicine)</w:t>
            </w:r>
          </w:p>
        </w:tc>
        <w:tc>
          <w:tcPr>
            <w:tcW w:w="1343" w:type="dxa"/>
            <w:tcBorders>
              <w:left w:val="single" w:sz="8" w:space="0" w:color="auto"/>
              <w:bottom w:val="single" w:sz="8" w:space="0" w:color="auto"/>
              <w:right w:val="single" w:sz="12" w:space="0" w:color="auto"/>
            </w:tcBorders>
          </w:tcPr>
          <w:p w14:paraId="1724AA7B" w14:textId="6DC7889B" w:rsidR="00D758D2" w:rsidRPr="00CD66A4" w:rsidRDefault="00D758D2" w:rsidP="0018215B">
            <w:pPr>
              <w:jc w:val="center"/>
              <w:rPr>
                <w:rFonts w:asciiTheme="majorBidi" w:hAnsiTheme="majorBidi" w:cstheme="majorBidi"/>
                <w:lang w:val="en-AU"/>
              </w:rPr>
            </w:pPr>
            <w:r w:rsidRPr="00CD66A4">
              <w:rPr>
                <w:rFonts w:asciiTheme="majorBidi" w:hAnsiTheme="majorBidi" w:cstheme="majorBidi"/>
                <w:lang w:val="en-AU"/>
              </w:rPr>
              <w:t>2</w:t>
            </w:r>
          </w:p>
        </w:tc>
      </w:tr>
      <w:tr w:rsidR="00D758D2" w:rsidRPr="00CD66A4" w14:paraId="3E49DAB0" w14:textId="77777777" w:rsidTr="0041777E">
        <w:tc>
          <w:tcPr>
            <w:tcW w:w="1065" w:type="dxa"/>
            <w:tcBorders>
              <w:left w:val="single" w:sz="12" w:space="0" w:color="auto"/>
              <w:bottom w:val="single" w:sz="8" w:space="0" w:color="auto"/>
              <w:right w:val="single" w:sz="8" w:space="0" w:color="auto"/>
            </w:tcBorders>
            <w:vAlign w:val="center"/>
          </w:tcPr>
          <w:p w14:paraId="29ACEA9B" w14:textId="77777777" w:rsidR="00D758D2" w:rsidRPr="00CD66A4" w:rsidRDefault="00D758D2"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69B10716" w14:textId="582DB09C" w:rsidR="00D758D2" w:rsidRPr="00CD66A4" w:rsidRDefault="00D758D2" w:rsidP="0041777E">
            <w:pPr>
              <w:rPr>
                <w:rFonts w:asciiTheme="majorBidi" w:hAnsiTheme="majorBidi" w:cstheme="majorBidi"/>
              </w:rPr>
            </w:pPr>
            <w:r w:rsidRPr="00CD66A4">
              <w:rPr>
                <w:rFonts w:asciiTheme="majorBidi" w:hAnsiTheme="majorBidi" w:cstheme="majorBidi"/>
              </w:rPr>
              <w:t xml:space="preserve">Normal and abnormal imaging </w:t>
            </w:r>
            <w:r w:rsidR="006B5F4A" w:rsidRPr="00CD66A4">
              <w:rPr>
                <w:rFonts w:asciiTheme="majorBidi" w:hAnsiTheme="majorBidi" w:cstheme="majorBidi"/>
              </w:rPr>
              <w:t>1 (r</w:t>
            </w:r>
            <w:r w:rsidRPr="00CD66A4">
              <w:rPr>
                <w:rFonts w:asciiTheme="majorBidi" w:hAnsiTheme="majorBidi" w:cstheme="majorBidi"/>
              </w:rPr>
              <w:t>adiology)</w:t>
            </w:r>
            <w:r w:rsidR="00CD66A4" w:rsidRPr="00CD66A4">
              <w:rPr>
                <w:rFonts w:asciiTheme="majorBidi" w:hAnsiTheme="majorBidi" w:cstheme="majorBidi"/>
              </w:rPr>
              <w:t xml:space="preserve"> (practical)</w:t>
            </w:r>
          </w:p>
        </w:tc>
        <w:tc>
          <w:tcPr>
            <w:tcW w:w="1343" w:type="dxa"/>
            <w:tcBorders>
              <w:left w:val="single" w:sz="8" w:space="0" w:color="auto"/>
              <w:bottom w:val="single" w:sz="8" w:space="0" w:color="auto"/>
              <w:right w:val="single" w:sz="12" w:space="0" w:color="auto"/>
            </w:tcBorders>
          </w:tcPr>
          <w:p w14:paraId="4769BB79" w14:textId="64FDF2FA" w:rsidR="00D758D2" w:rsidRPr="00CD66A4" w:rsidRDefault="00D758D2" w:rsidP="0018215B">
            <w:pPr>
              <w:jc w:val="center"/>
              <w:rPr>
                <w:rFonts w:asciiTheme="majorBidi" w:hAnsiTheme="majorBidi" w:cstheme="majorBidi"/>
                <w:lang w:val="en-AU"/>
              </w:rPr>
            </w:pPr>
            <w:r w:rsidRPr="00CD66A4">
              <w:rPr>
                <w:rFonts w:asciiTheme="majorBidi" w:hAnsiTheme="majorBidi" w:cstheme="majorBidi"/>
                <w:lang w:val="en-AU"/>
              </w:rPr>
              <w:t>2</w:t>
            </w:r>
          </w:p>
        </w:tc>
      </w:tr>
      <w:tr w:rsidR="006B5F4A" w:rsidRPr="00CD66A4" w14:paraId="0AE445E3" w14:textId="77777777" w:rsidTr="0041777E">
        <w:tc>
          <w:tcPr>
            <w:tcW w:w="1065" w:type="dxa"/>
            <w:tcBorders>
              <w:left w:val="single" w:sz="12" w:space="0" w:color="auto"/>
              <w:bottom w:val="single" w:sz="8" w:space="0" w:color="auto"/>
              <w:right w:val="single" w:sz="8" w:space="0" w:color="auto"/>
            </w:tcBorders>
            <w:vAlign w:val="center"/>
          </w:tcPr>
          <w:p w14:paraId="147E77F5" w14:textId="77777777" w:rsidR="006B5F4A" w:rsidRPr="00CD66A4" w:rsidRDefault="006B5F4A"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52CCBC7B" w14:textId="22CDE60F" w:rsidR="006B5F4A" w:rsidRPr="00CD66A4" w:rsidRDefault="006B5F4A" w:rsidP="0041777E">
            <w:pPr>
              <w:rPr>
                <w:rFonts w:asciiTheme="majorBidi" w:hAnsiTheme="majorBidi" w:cstheme="majorBidi"/>
              </w:rPr>
            </w:pPr>
            <w:r w:rsidRPr="00CD66A4">
              <w:rPr>
                <w:rFonts w:asciiTheme="majorBidi" w:hAnsiTheme="majorBidi" w:cstheme="majorBidi"/>
              </w:rPr>
              <w:t>Normal and abnormal imaging 2 (radiology)</w:t>
            </w:r>
            <w:r w:rsidR="00CD66A4" w:rsidRPr="00CD66A4">
              <w:rPr>
                <w:rFonts w:asciiTheme="majorBidi" w:hAnsiTheme="majorBidi" w:cstheme="majorBidi"/>
              </w:rPr>
              <w:t xml:space="preserve"> (practical)</w:t>
            </w:r>
          </w:p>
        </w:tc>
        <w:tc>
          <w:tcPr>
            <w:tcW w:w="1343" w:type="dxa"/>
            <w:tcBorders>
              <w:left w:val="single" w:sz="8" w:space="0" w:color="auto"/>
              <w:bottom w:val="single" w:sz="8" w:space="0" w:color="auto"/>
              <w:right w:val="single" w:sz="12" w:space="0" w:color="auto"/>
            </w:tcBorders>
          </w:tcPr>
          <w:p w14:paraId="1367A9A8" w14:textId="14717C74" w:rsidR="006B5F4A" w:rsidRPr="00CD66A4" w:rsidRDefault="006B5F4A" w:rsidP="0018215B">
            <w:pPr>
              <w:jc w:val="center"/>
              <w:rPr>
                <w:rFonts w:asciiTheme="majorBidi" w:hAnsiTheme="majorBidi" w:cstheme="majorBidi"/>
                <w:lang w:val="en-AU"/>
              </w:rPr>
            </w:pPr>
            <w:r w:rsidRPr="00CD66A4">
              <w:rPr>
                <w:rFonts w:asciiTheme="majorBidi" w:hAnsiTheme="majorBidi" w:cstheme="majorBidi"/>
                <w:lang w:val="en-AU"/>
              </w:rPr>
              <w:t>2</w:t>
            </w:r>
          </w:p>
        </w:tc>
      </w:tr>
      <w:tr w:rsidR="0041777E" w:rsidRPr="00CD66A4" w14:paraId="0B0F7F8A" w14:textId="77777777" w:rsidTr="0041777E">
        <w:tc>
          <w:tcPr>
            <w:tcW w:w="1065" w:type="dxa"/>
            <w:tcBorders>
              <w:left w:val="single" w:sz="12" w:space="0" w:color="auto"/>
              <w:bottom w:val="single" w:sz="8" w:space="0" w:color="auto"/>
              <w:right w:val="single" w:sz="8" w:space="0" w:color="auto"/>
            </w:tcBorders>
            <w:vAlign w:val="center"/>
          </w:tcPr>
          <w:p w14:paraId="5E91C3BD"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190F0F0A" w14:textId="69F193EB" w:rsidR="0041777E" w:rsidRPr="00CD66A4" w:rsidRDefault="00260E10" w:rsidP="0041777E">
            <w:pPr>
              <w:rPr>
                <w:rFonts w:asciiTheme="majorBidi" w:hAnsiTheme="majorBidi" w:cstheme="majorBidi"/>
              </w:rPr>
            </w:pPr>
            <w:r w:rsidRPr="00CD66A4">
              <w:rPr>
                <w:rFonts w:asciiTheme="majorBidi" w:hAnsiTheme="majorBidi" w:cstheme="majorBidi"/>
              </w:rPr>
              <w:t>Nervous tissue tumors</w:t>
            </w:r>
            <w:r w:rsidR="00D11BB4" w:rsidRPr="00CD66A4">
              <w:rPr>
                <w:rFonts w:asciiTheme="majorBidi" w:hAnsiTheme="majorBidi" w:cstheme="majorBidi"/>
              </w:rPr>
              <w:t xml:space="preserve"> </w:t>
            </w:r>
            <w:r w:rsidR="00593067" w:rsidRPr="00CD66A4">
              <w:rPr>
                <w:rFonts w:asciiTheme="majorBidi" w:hAnsiTheme="majorBidi" w:cstheme="majorBidi"/>
              </w:rPr>
              <w:t xml:space="preserve"> </w:t>
            </w:r>
            <w:r w:rsidR="00D11BB4" w:rsidRPr="00CD66A4">
              <w:rPr>
                <w:rFonts w:asciiTheme="majorBidi" w:hAnsiTheme="majorBidi" w:cstheme="majorBidi"/>
              </w:rPr>
              <w:t>(pathology)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71C0C341" w14:textId="10412352" w:rsidR="0041777E" w:rsidRPr="00CD66A4" w:rsidRDefault="0041777E" w:rsidP="0018215B">
            <w:pPr>
              <w:jc w:val="center"/>
              <w:rPr>
                <w:rFonts w:asciiTheme="majorBidi" w:hAnsiTheme="majorBidi" w:cstheme="majorBidi"/>
              </w:rPr>
            </w:pPr>
            <w:r w:rsidRPr="00CD66A4">
              <w:rPr>
                <w:rFonts w:asciiTheme="majorBidi" w:hAnsiTheme="majorBidi" w:cstheme="majorBidi"/>
              </w:rPr>
              <w:t>1</w:t>
            </w:r>
          </w:p>
        </w:tc>
      </w:tr>
      <w:tr w:rsidR="0041777E" w:rsidRPr="00CD66A4" w14:paraId="370F60B2" w14:textId="77777777" w:rsidTr="0041777E">
        <w:tc>
          <w:tcPr>
            <w:tcW w:w="1065" w:type="dxa"/>
            <w:tcBorders>
              <w:left w:val="single" w:sz="12" w:space="0" w:color="auto"/>
              <w:bottom w:val="single" w:sz="8" w:space="0" w:color="auto"/>
              <w:right w:val="single" w:sz="8" w:space="0" w:color="auto"/>
            </w:tcBorders>
            <w:vAlign w:val="center"/>
          </w:tcPr>
          <w:p w14:paraId="12E92972"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15E7BD1A" w14:textId="79747FEE" w:rsidR="0041777E" w:rsidRPr="00CD66A4" w:rsidRDefault="00D11BB4" w:rsidP="0041777E">
            <w:pPr>
              <w:rPr>
                <w:rFonts w:asciiTheme="majorBidi" w:hAnsiTheme="majorBidi" w:cstheme="majorBidi"/>
              </w:rPr>
            </w:pPr>
            <w:r w:rsidRPr="00CD66A4">
              <w:rPr>
                <w:rFonts w:asciiTheme="majorBidi" w:hAnsiTheme="majorBidi" w:cstheme="majorBidi"/>
              </w:rPr>
              <w:t>Nervous tissue tumors</w:t>
            </w:r>
            <w:r w:rsidR="00CD66A4" w:rsidRPr="00CD66A4">
              <w:rPr>
                <w:rFonts w:asciiTheme="majorBidi" w:hAnsiTheme="majorBidi" w:cstheme="majorBidi"/>
              </w:rPr>
              <w:t xml:space="preserve"> </w:t>
            </w:r>
            <w:r w:rsidRPr="00CD66A4">
              <w:rPr>
                <w:rFonts w:asciiTheme="majorBidi" w:hAnsiTheme="majorBidi" w:cstheme="majorBidi"/>
              </w:rPr>
              <w:t>(Pathology)</w:t>
            </w:r>
            <w:r w:rsidR="00CD66A4" w:rsidRPr="00CD66A4">
              <w:rPr>
                <w:rFonts w:asciiTheme="majorBidi" w:hAnsiTheme="majorBidi" w:cstheme="majorBidi"/>
              </w:rPr>
              <w:t xml:space="preserve"> (practical)</w:t>
            </w:r>
          </w:p>
        </w:tc>
        <w:tc>
          <w:tcPr>
            <w:tcW w:w="1343" w:type="dxa"/>
            <w:tcBorders>
              <w:left w:val="single" w:sz="8" w:space="0" w:color="auto"/>
              <w:bottom w:val="single" w:sz="8" w:space="0" w:color="auto"/>
              <w:right w:val="single" w:sz="12" w:space="0" w:color="auto"/>
            </w:tcBorders>
          </w:tcPr>
          <w:p w14:paraId="764E5B3E" w14:textId="1E6F94FE"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4AC45F02" w14:textId="77777777" w:rsidTr="0041777E">
        <w:tc>
          <w:tcPr>
            <w:tcW w:w="1065" w:type="dxa"/>
            <w:tcBorders>
              <w:left w:val="single" w:sz="12" w:space="0" w:color="auto"/>
              <w:bottom w:val="single" w:sz="8" w:space="0" w:color="auto"/>
              <w:right w:val="single" w:sz="8" w:space="0" w:color="auto"/>
            </w:tcBorders>
            <w:vAlign w:val="center"/>
          </w:tcPr>
          <w:p w14:paraId="47EB2AE7"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23D9C00E" w14:textId="66475E04" w:rsidR="0041777E" w:rsidRPr="00CD66A4" w:rsidRDefault="0041777E" w:rsidP="0041777E">
            <w:pPr>
              <w:rPr>
                <w:rFonts w:asciiTheme="majorBidi" w:hAnsiTheme="majorBidi" w:cstheme="majorBidi"/>
              </w:rPr>
            </w:pPr>
            <w:r w:rsidRPr="00CD66A4">
              <w:rPr>
                <w:rFonts w:asciiTheme="majorBidi" w:hAnsiTheme="majorBidi" w:cstheme="majorBidi"/>
              </w:rPr>
              <w:t>PBL2 (4th week)</w:t>
            </w:r>
          </w:p>
        </w:tc>
        <w:tc>
          <w:tcPr>
            <w:tcW w:w="1343" w:type="dxa"/>
            <w:tcBorders>
              <w:left w:val="single" w:sz="8" w:space="0" w:color="auto"/>
              <w:bottom w:val="single" w:sz="8" w:space="0" w:color="auto"/>
              <w:right w:val="single" w:sz="12" w:space="0" w:color="auto"/>
            </w:tcBorders>
          </w:tcPr>
          <w:p w14:paraId="73A98E48" w14:textId="39B38C9F"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26DA0" w:rsidRPr="00CD66A4" w14:paraId="1E0F4D5D" w14:textId="77777777" w:rsidTr="00562DA6">
        <w:tc>
          <w:tcPr>
            <w:tcW w:w="9325" w:type="dxa"/>
            <w:gridSpan w:val="3"/>
            <w:tcBorders>
              <w:left w:val="single" w:sz="12" w:space="0" w:color="auto"/>
              <w:bottom w:val="single" w:sz="8" w:space="0" w:color="auto"/>
              <w:right w:val="single" w:sz="12" w:space="0" w:color="auto"/>
            </w:tcBorders>
            <w:vAlign w:val="center"/>
          </w:tcPr>
          <w:p w14:paraId="6DA640C2" w14:textId="3EF7CD62" w:rsidR="00426DA0" w:rsidRPr="00CD66A4" w:rsidRDefault="002D6D59" w:rsidP="0018215B">
            <w:pPr>
              <w:jc w:val="center"/>
              <w:rPr>
                <w:rFonts w:asciiTheme="majorBidi" w:hAnsiTheme="majorBidi" w:cstheme="majorBidi"/>
              </w:rPr>
            </w:pPr>
            <w:r w:rsidRPr="00CD66A4">
              <w:rPr>
                <w:rFonts w:asciiTheme="majorBidi" w:hAnsiTheme="majorBidi" w:cstheme="majorBidi"/>
              </w:rPr>
              <w:t>Neurosurgery</w:t>
            </w:r>
            <w:r w:rsidR="00D758D2" w:rsidRPr="00CD66A4">
              <w:rPr>
                <w:rFonts w:asciiTheme="majorBidi" w:hAnsiTheme="majorBidi" w:cstheme="majorBidi"/>
              </w:rPr>
              <w:t xml:space="preserve"> (21</w:t>
            </w:r>
            <w:r w:rsidR="00136ED6" w:rsidRPr="00CD66A4">
              <w:rPr>
                <w:rFonts w:asciiTheme="majorBidi" w:hAnsiTheme="majorBidi" w:cstheme="majorBidi"/>
              </w:rPr>
              <w:t xml:space="preserve"> </w:t>
            </w:r>
            <w:proofErr w:type="spellStart"/>
            <w:r w:rsidR="00136ED6" w:rsidRPr="00CD66A4">
              <w:rPr>
                <w:rFonts w:asciiTheme="majorBidi" w:hAnsiTheme="majorBidi" w:cstheme="majorBidi"/>
              </w:rPr>
              <w:t>hrs</w:t>
            </w:r>
            <w:proofErr w:type="spellEnd"/>
            <w:r w:rsidR="00136ED6" w:rsidRPr="00CD66A4">
              <w:rPr>
                <w:rFonts w:asciiTheme="majorBidi" w:hAnsiTheme="majorBidi" w:cstheme="majorBidi"/>
              </w:rPr>
              <w:t>)</w:t>
            </w:r>
          </w:p>
        </w:tc>
      </w:tr>
      <w:tr w:rsidR="0041777E" w:rsidRPr="00CD66A4" w14:paraId="1B30D81D" w14:textId="77777777" w:rsidTr="0041777E">
        <w:tc>
          <w:tcPr>
            <w:tcW w:w="1065" w:type="dxa"/>
            <w:tcBorders>
              <w:left w:val="single" w:sz="12" w:space="0" w:color="auto"/>
              <w:bottom w:val="single" w:sz="8" w:space="0" w:color="auto"/>
              <w:right w:val="single" w:sz="8" w:space="0" w:color="auto"/>
            </w:tcBorders>
            <w:vAlign w:val="center"/>
          </w:tcPr>
          <w:p w14:paraId="5A9FCEBE"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3FCB426A" w14:textId="5AEEB6F6" w:rsidR="0041777E" w:rsidRPr="00CD66A4" w:rsidRDefault="0041777E" w:rsidP="0041777E">
            <w:pPr>
              <w:rPr>
                <w:rFonts w:asciiTheme="majorBidi" w:hAnsiTheme="majorBidi" w:cstheme="majorBidi"/>
              </w:rPr>
            </w:pPr>
            <w:r w:rsidRPr="00CD66A4">
              <w:rPr>
                <w:rFonts w:asciiTheme="majorBidi" w:hAnsiTheme="majorBidi" w:cstheme="majorBidi"/>
              </w:rPr>
              <w:t>PBL1 (5</w:t>
            </w:r>
            <w:r w:rsidRPr="00CD66A4">
              <w:rPr>
                <w:rFonts w:asciiTheme="majorBidi" w:hAnsiTheme="majorBidi" w:cstheme="majorBidi"/>
                <w:vertAlign w:val="superscript"/>
              </w:rPr>
              <w:t>th</w:t>
            </w:r>
            <w:r w:rsidRPr="00CD66A4">
              <w:rPr>
                <w:rFonts w:asciiTheme="majorBidi" w:hAnsiTheme="majorBidi" w:cstheme="majorBidi"/>
              </w:rPr>
              <w:t xml:space="preserve"> week)</w:t>
            </w:r>
          </w:p>
        </w:tc>
        <w:tc>
          <w:tcPr>
            <w:tcW w:w="1343" w:type="dxa"/>
            <w:tcBorders>
              <w:left w:val="single" w:sz="8" w:space="0" w:color="auto"/>
              <w:bottom w:val="single" w:sz="8" w:space="0" w:color="auto"/>
              <w:right w:val="single" w:sz="12" w:space="0" w:color="auto"/>
            </w:tcBorders>
          </w:tcPr>
          <w:p w14:paraId="73BFABDB" w14:textId="38267A04"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090B77DF" w14:textId="77777777" w:rsidTr="0041777E">
        <w:tc>
          <w:tcPr>
            <w:tcW w:w="1065" w:type="dxa"/>
            <w:tcBorders>
              <w:left w:val="single" w:sz="12" w:space="0" w:color="auto"/>
              <w:bottom w:val="single" w:sz="8" w:space="0" w:color="auto"/>
              <w:right w:val="single" w:sz="8" w:space="0" w:color="auto"/>
            </w:tcBorders>
            <w:vAlign w:val="center"/>
          </w:tcPr>
          <w:p w14:paraId="42FBD4B1"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521B58AD" w14:textId="53D9FA90" w:rsidR="0041777E" w:rsidRPr="00CD66A4" w:rsidRDefault="0041777E" w:rsidP="002A1AF2">
            <w:pPr>
              <w:rPr>
                <w:rFonts w:asciiTheme="majorBidi" w:hAnsiTheme="majorBidi" w:cstheme="majorBidi"/>
              </w:rPr>
            </w:pPr>
            <w:r w:rsidRPr="00CD66A4">
              <w:rPr>
                <w:rFonts w:asciiTheme="majorBidi" w:hAnsiTheme="majorBidi" w:cstheme="majorBidi"/>
              </w:rPr>
              <w:t xml:space="preserve">Development &amp; anomalies of </w:t>
            </w:r>
            <w:r w:rsidR="002A1AF2" w:rsidRPr="00CD66A4">
              <w:rPr>
                <w:rFonts w:asciiTheme="majorBidi" w:hAnsiTheme="majorBidi" w:cstheme="majorBidi"/>
              </w:rPr>
              <w:t>brain</w:t>
            </w:r>
            <w:r w:rsidR="00D11BB4" w:rsidRPr="00CD66A4">
              <w:rPr>
                <w:rFonts w:asciiTheme="majorBidi" w:hAnsiTheme="majorBidi" w:cstheme="majorBidi"/>
              </w:rPr>
              <w:t xml:space="preserve"> and spinal cord (anatomy)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7E25BE89" w14:textId="725D3F87"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696A9B43" w14:textId="77777777" w:rsidTr="0041777E">
        <w:tc>
          <w:tcPr>
            <w:tcW w:w="1065" w:type="dxa"/>
            <w:tcBorders>
              <w:left w:val="single" w:sz="12" w:space="0" w:color="auto"/>
              <w:bottom w:val="single" w:sz="8" w:space="0" w:color="auto"/>
              <w:right w:val="single" w:sz="8" w:space="0" w:color="auto"/>
            </w:tcBorders>
            <w:vAlign w:val="center"/>
          </w:tcPr>
          <w:p w14:paraId="71A703D8"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2F4B64D0" w14:textId="5EF5CEF0" w:rsidR="0041777E" w:rsidRPr="00CD66A4" w:rsidRDefault="0041777E" w:rsidP="0041777E">
            <w:pPr>
              <w:rPr>
                <w:rFonts w:asciiTheme="majorBidi" w:hAnsiTheme="majorBidi" w:cstheme="majorBidi"/>
              </w:rPr>
            </w:pPr>
            <w:r w:rsidRPr="00CD66A4">
              <w:rPr>
                <w:rFonts w:asciiTheme="majorBidi" w:hAnsiTheme="majorBidi" w:cstheme="majorBidi"/>
              </w:rPr>
              <w:t>Increased intracranial pressure</w:t>
            </w:r>
            <w:r w:rsidR="00D11BB4" w:rsidRPr="00CD66A4">
              <w:rPr>
                <w:rFonts w:asciiTheme="majorBidi" w:hAnsiTheme="majorBidi" w:cstheme="majorBidi"/>
              </w:rPr>
              <w:t xml:space="preserve"> (surgery)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7A675667" w14:textId="06B89EAD"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1AEBB1B2" w14:textId="77777777" w:rsidTr="0041777E">
        <w:tc>
          <w:tcPr>
            <w:tcW w:w="1065" w:type="dxa"/>
            <w:tcBorders>
              <w:left w:val="single" w:sz="12" w:space="0" w:color="auto"/>
              <w:bottom w:val="single" w:sz="8" w:space="0" w:color="auto"/>
              <w:right w:val="single" w:sz="8" w:space="0" w:color="auto"/>
            </w:tcBorders>
            <w:vAlign w:val="center"/>
          </w:tcPr>
          <w:p w14:paraId="4D29BB81"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550B2DD0" w14:textId="789EDE47" w:rsidR="0041777E" w:rsidRPr="00CD66A4" w:rsidRDefault="002A1AF2" w:rsidP="0041777E">
            <w:pPr>
              <w:rPr>
                <w:rFonts w:asciiTheme="majorBidi" w:hAnsiTheme="majorBidi" w:cstheme="majorBidi"/>
              </w:rPr>
            </w:pPr>
            <w:r w:rsidRPr="00CD66A4">
              <w:rPr>
                <w:rFonts w:asciiTheme="majorBidi" w:hAnsiTheme="majorBidi" w:cstheme="majorBidi"/>
              </w:rPr>
              <w:t>Head Injury</w:t>
            </w:r>
            <w:r w:rsidR="00D11BB4" w:rsidRPr="00CD66A4">
              <w:rPr>
                <w:rFonts w:asciiTheme="majorBidi" w:hAnsiTheme="majorBidi" w:cstheme="majorBidi"/>
              </w:rPr>
              <w:t xml:space="preserve"> (surgery)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28E95842" w14:textId="2B8C5808"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3B8D77FA" w14:textId="77777777" w:rsidTr="0041777E">
        <w:tc>
          <w:tcPr>
            <w:tcW w:w="1065" w:type="dxa"/>
            <w:tcBorders>
              <w:left w:val="single" w:sz="12" w:space="0" w:color="auto"/>
              <w:bottom w:val="single" w:sz="8" w:space="0" w:color="auto"/>
              <w:right w:val="single" w:sz="8" w:space="0" w:color="auto"/>
            </w:tcBorders>
            <w:vAlign w:val="center"/>
          </w:tcPr>
          <w:p w14:paraId="0B6828CC"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35F1CD5C" w14:textId="11BAFA22" w:rsidR="0041777E" w:rsidRPr="00CD66A4" w:rsidRDefault="002A1AF2" w:rsidP="0041777E">
            <w:pPr>
              <w:rPr>
                <w:rFonts w:asciiTheme="majorBidi" w:hAnsiTheme="majorBidi" w:cstheme="majorBidi"/>
              </w:rPr>
            </w:pPr>
            <w:r w:rsidRPr="00CD66A4">
              <w:rPr>
                <w:rFonts w:asciiTheme="majorBidi" w:hAnsiTheme="majorBidi" w:cstheme="majorBidi"/>
              </w:rPr>
              <w:t>Spinal cord t</w:t>
            </w:r>
            <w:r w:rsidR="0041777E" w:rsidRPr="00CD66A4">
              <w:rPr>
                <w:rFonts w:asciiTheme="majorBidi" w:hAnsiTheme="majorBidi" w:cstheme="majorBidi"/>
              </w:rPr>
              <w:t>rauma</w:t>
            </w:r>
            <w:r w:rsidR="00D11BB4" w:rsidRPr="00CD66A4">
              <w:rPr>
                <w:rFonts w:asciiTheme="majorBidi" w:hAnsiTheme="majorBidi" w:cstheme="majorBidi"/>
              </w:rPr>
              <w:t xml:space="preserve"> (surgery)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1860258E" w14:textId="4219E713"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AE5AA8" w:rsidRPr="00CD66A4" w14:paraId="3B46C880" w14:textId="77777777" w:rsidTr="0041777E">
        <w:tc>
          <w:tcPr>
            <w:tcW w:w="1065" w:type="dxa"/>
            <w:tcBorders>
              <w:left w:val="single" w:sz="12" w:space="0" w:color="auto"/>
              <w:bottom w:val="single" w:sz="8" w:space="0" w:color="auto"/>
              <w:right w:val="single" w:sz="8" w:space="0" w:color="auto"/>
            </w:tcBorders>
            <w:vAlign w:val="center"/>
          </w:tcPr>
          <w:p w14:paraId="7797614D" w14:textId="77777777" w:rsidR="00AE5AA8" w:rsidRPr="00CD66A4" w:rsidRDefault="00AE5AA8"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057CD065" w14:textId="13170052" w:rsidR="00AE5AA8" w:rsidRPr="00CD66A4" w:rsidRDefault="00AE5AA8" w:rsidP="0041777E">
            <w:pPr>
              <w:rPr>
                <w:rFonts w:asciiTheme="majorBidi" w:hAnsiTheme="majorBidi" w:cstheme="majorBidi"/>
              </w:rPr>
            </w:pPr>
            <w:r w:rsidRPr="00CD66A4">
              <w:rPr>
                <w:rFonts w:asciiTheme="majorBidi" w:hAnsiTheme="majorBidi" w:cstheme="majorBidi"/>
              </w:rPr>
              <w:t>Common neurosurgery procedures and intervention (Surgery)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20536B44" w14:textId="20D4FCF3" w:rsidR="00AE5AA8" w:rsidRPr="00CD66A4" w:rsidRDefault="00AE5AA8" w:rsidP="0018215B">
            <w:pPr>
              <w:jc w:val="center"/>
              <w:rPr>
                <w:rFonts w:asciiTheme="majorBidi" w:hAnsiTheme="majorBidi" w:cstheme="majorBidi"/>
                <w:lang w:val="en-AU"/>
              </w:rPr>
            </w:pPr>
            <w:r w:rsidRPr="00CD66A4">
              <w:rPr>
                <w:rFonts w:asciiTheme="majorBidi" w:hAnsiTheme="majorBidi" w:cstheme="majorBidi"/>
                <w:lang w:val="en-AU"/>
              </w:rPr>
              <w:t>1</w:t>
            </w:r>
          </w:p>
        </w:tc>
      </w:tr>
      <w:tr w:rsidR="0041777E" w:rsidRPr="00CD66A4" w14:paraId="6D489385" w14:textId="77777777" w:rsidTr="0041777E">
        <w:tc>
          <w:tcPr>
            <w:tcW w:w="1065" w:type="dxa"/>
            <w:tcBorders>
              <w:left w:val="single" w:sz="12" w:space="0" w:color="auto"/>
              <w:bottom w:val="single" w:sz="8" w:space="0" w:color="auto"/>
              <w:right w:val="single" w:sz="8" w:space="0" w:color="auto"/>
            </w:tcBorders>
            <w:vAlign w:val="center"/>
          </w:tcPr>
          <w:p w14:paraId="0244BB3F"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21D01191" w14:textId="21BF2041" w:rsidR="0041777E" w:rsidRPr="00CD66A4" w:rsidRDefault="002A1AF2" w:rsidP="0041777E">
            <w:pPr>
              <w:rPr>
                <w:rFonts w:asciiTheme="majorBidi" w:hAnsiTheme="majorBidi" w:cstheme="majorBidi"/>
              </w:rPr>
            </w:pPr>
            <w:r w:rsidRPr="00CD66A4">
              <w:rPr>
                <w:rFonts w:asciiTheme="majorBidi" w:hAnsiTheme="majorBidi" w:cstheme="majorBidi"/>
              </w:rPr>
              <w:t>Central muscle r</w:t>
            </w:r>
            <w:r w:rsidR="0041777E" w:rsidRPr="00CD66A4">
              <w:rPr>
                <w:rFonts w:asciiTheme="majorBidi" w:hAnsiTheme="majorBidi" w:cstheme="majorBidi"/>
              </w:rPr>
              <w:t>elaxants</w:t>
            </w:r>
            <w:r w:rsidR="00D11BB4" w:rsidRPr="00CD66A4">
              <w:rPr>
                <w:rFonts w:asciiTheme="majorBidi" w:hAnsiTheme="majorBidi" w:cstheme="majorBidi"/>
              </w:rPr>
              <w:t xml:space="preserve"> (pharma)</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463EAB90" w14:textId="76C29845"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5ECF4CA2" w14:textId="77777777" w:rsidTr="0041777E">
        <w:tc>
          <w:tcPr>
            <w:tcW w:w="1065" w:type="dxa"/>
            <w:tcBorders>
              <w:left w:val="single" w:sz="12" w:space="0" w:color="auto"/>
              <w:bottom w:val="single" w:sz="8" w:space="0" w:color="auto"/>
              <w:right w:val="single" w:sz="8" w:space="0" w:color="auto"/>
            </w:tcBorders>
            <w:vAlign w:val="center"/>
          </w:tcPr>
          <w:p w14:paraId="47CEA5AE"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5DB6D9B4" w14:textId="44FD3F5E" w:rsidR="0041777E" w:rsidRPr="00CD66A4" w:rsidRDefault="0041777E" w:rsidP="0041777E">
            <w:pPr>
              <w:rPr>
                <w:rFonts w:asciiTheme="majorBidi" w:hAnsiTheme="majorBidi" w:cstheme="majorBidi"/>
              </w:rPr>
            </w:pPr>
            <w:r w:rsidRPr="00CD66A4">
              <w:rPr>
                <w:rFonts w:asciiTheme="majorBidi" w:hAnsiTheme="majorBidi" w:cstheme="majorBidi"/>
              </w:rPr>
              <w:t>Co</w:t>
            </w:r>
            <w:r w:rsidR="002A1AF2" w:rsidRPr="00CD66A4">
              <w:rPr>
                <w:rFonts w:asciiTheme="majorBidi" w:hAnsiTheme="majorBidi" w:cstheme="majorBidi"/>
              </w:rPr>
              <w:t>ngenital</w:t>
            </w:r>
            <w:r w:rsidRPr="00CD66A4">
              <w:rPr>
                <w:rFonts w:asciiTheme="majorBidi" w:hAnsiTheme="majorBidi" w:cstheme="majorBidi"/>
              </w:rPr>
              <w:t xml:space="preserve"> anomalies of CNS</w:t>
            </w:r>
            <w:r w:rsidR="00D11BB4" w:rsidRPr="00CD66A4">
              <w:rPr>
                <w:rFonts w:asciiTheme="majorBidi" w:hAnsiTheme="majorBidi" w:cstheme="majorBidi"/>
              </w:rPr>
              <w:t xml:space="preserve"> (pediatrics)</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4ACABD5C" w14:textId="22587D23"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26DA0" w:rsidRPr="00CD66A4" w14:paraId="30188950" w14:textId="77777777" w:rsidTr="0041777E">
        <w:tc>
          <w:tcPr>
            <w:tcW w:w="1065" w:type="dxa"/>
            <w:tcBorders>
              <w:left w:val="single" w:sz="12" w:space="0" w:color="auto"/>
              <w:bottom w:val="single" w:sz="8" w:space="0" w:color="auto"/>
              <w:right w:val="single" w:sz="8" w:space="0" w:color="auto"/>
            </w:tcBorders>
            <w:vAlign w:val="center"/>
          </w:tcPr>
          <w:p w14:paraId="4987800C" w14:textId="77777777" w:rsidR="00426DA0" w:rsidRPr="00CD66A4" w:rsidRDefault="00426DA0"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6E481796" w14:textId="13834C93" w:rsidR="00426DA0" w:rsidRPr="00CD66A4" w:rsidRDefault="002D6D59" w:rsidP="0041777E">
            <w:pPr>
              <w:rPr>
                <w:rFonts w:asciiTheme="majorBidi" w:hAnsiTheme="majorBidi" w:cstheme="majorBidi"/>
              </w:rPr>
            </w:pPr>
            <w:r w:rsidRPr="00CD66A4">
              <w:rPr>
                <w:rFonts w:asciiTheme="majorBidi" w:hAnsiTheme="majorBidi" w:cstheme="majorBidi"/>
              </w:rPr>
              <w:t>Bedside teaching (neurologic e</w:t>
            </w:r>
            <w:r w:rsidR="00CD66A4" w:rsidRPr="00CD66A4">
              <w:rPr>
                <w:rFonts w:asciiTheme="majorBidi" w:hAnsiTheme="majorBidi" w:cstheme="majorBidi"/>
              </w:rPr>
              <w:t xml:space="preserve">valuation in </w:t>
            </w:r>
            <w:r w:rsidR="00426DA0" w:rsidRPr="00CD66A4">
              <w:rPr>
                <w:rFonts w:asciiTheme="majorBidi" w:hAnsiTheme="majorBidi" w:cstheme="majorBidi"/>
              </w:rPr>
              <w:t>pediatrics)</w:t>
            </w:r>
            <w:r w:rsidR="00CD66A4" w:rsidRPr="00CD66A4">
              <w:rPr>
                <w:rFonts w:asciiTheme="majorBidi" w:hAnsiTheme="majorBidi" w:cstheme="majorBidi"/>
              </w:rPr>
              <w:t xml:space="preserve"> (BST)</w:t>
            </w:r>
          </w:p>
        </w:tc>
        <w:tc>
          <w:tcPr>
            <w:tcW w:w="1343" w:type="dxa"/>
            <w:tcBorders>
              <w:left w:val="single" w:sz="8" w:space="0" w:color="auto"/>
              <w:bottom w:val="single" w:sz="8" w:space="0" w:color="auto"/>
              <w:right w:val="single" w:sz="12" w:space="0" w:color="auto"/>
            </w:tcBorders>
          </w:tcPr>
          <w:p w14:paraId="5EBDBD6B" w14:textId="06E1F4D5" w:rsidR="00426DA0" w:rsidRPr="00CD66A4" w:rsidRDefault="00136ED6" w:rsidP="0018215B">
            <w:pPr>
              <w:jc w:val="center"/>
              <w:rPr>
                <w:rFonts w:asciiTheme="majorBidi" w:hAnsiTheme="majorBidi" w:cstheme="majorBidi"/>
                <w:lang w:val="en-AU"/>
              </w:rPr>
            </w:pPr>
            <w:r w:rsidRPr="00CD66A4">
              <w:rPr>
                <w:rFonts w:asciiTheme="majorBidi" w:hAnsiTheme="majorBidi" w:cstheme="majorBidi"/>
                <w:lang w:val="en-AU"/>
              </w:rPr>
              <w:t>3</w:t>
            </w:r>
          </w:p>
        </w:tc>
      </w:tr>
      <w:tr w:rsidR="0041777E" w:rsidRPr="00CD66A4" w14:paraId="17A163AF" w14:textId="77777777" w:rsidTr="0041777E">
        <w:tc>
          <w:tcPr>
            <w:tcW w:w="1065" w:type="dxa"/>
            <w:tcBorders>
              <w:left w:val="single" w:sz="12" w:space="0" w:color="auto"/>
              <w:bottom w:val="single" w:sz="8" w:space="0" w:color="auto"/>
              <w:right w:val="single" w:sz="8" w:space="0" w:color="auto"/>
            </w:tcBorders>
            <w:vAlign w:val="center"/>
          </w:tcPr>
          <w:p w14:paraId="5CE09625"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2EECF856" w14:textId="154DD6EA" w:rsidR="0041777E" w:rsidRPr="00CD66A4" w:rsidRDefault="002A1AF2" w:rsidP="0041777E">
            <w:pPr>
              <w:rPr>
                <w:rFonts w:asciiTheme="majorBidi" w:hAnsiTheme="majorBidi" w:cstheme="majorBidi"/>
              </w:rPr>
            </w:pPr>
            <w:r w:rsidRPr="00CD66A4">
              <w:rPr>
                <w:rFonts w:asciiTheme="majorBidi" w:hAnsiTheme="majorBidi" w:cstheme="majorBidi"/>
              </w:rPr>
              <w:t>Seizures in c</w:t>
            </w:r>
            <w:r w:rsidR="0041777E" w:rsidRPr="00CD66A4">
              <w:rPr>
                <w:rFonts w:asciiTheme="majorBidi" w:hAnsiTheme="majorBidi" w:cstheme="majorBidi"/>
              </w:rPr>
              <w:t>hildhood</w:t>
            </w:r>
            <w:r w:rsidR="00D11BB4" w:rsidRPr="00CD66A4">
              <w:rPr>
                <w:rFonts w:asciiTheme="majorBidi" w:hAnsiTheme="majorBidi" w:cstheme="majorBidi"/>
              </w:rPr>
              <w:t xml:space="preserve"> (pediatrics)</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53FFCE7D" w14:textId="37C57B1C"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43B6C3B7" w14:textId="77777777" w:rsidTr="0041777E">
        <w:tc>
          <w:tcPr>
            <w:tcW w:w="1065" w:type="dxa"/>
            <w:tcBorders>
              <w:left w:val="single" w:sz="12" w:space="0" w:color="auto"/>
              <w:bottom w:val="single" w:sz="8" w:space="0" w:color="auto"/>
              <w:right w:val="single" w:sz="8" w:space="0" w:color="auto"/>
            </w:tcBorders>
            <w:vAlign w:val="center"/>
          </w:tcPr>
          <w:p w14:paraId="61D4A7B4"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3632A232" w14:textId="00879ECF" w:rsidR="0041777E" w:rsidRPr="00CD66A4" w:rsidRDefault="0041777E" w:rsidP="00AE5AA8">
            <w:pPr>
              <w:rPr>
                <w:rFonts w:asciiTheme="majorBidi" w:hAnsiTheme="majorBidi" w:cstheme="majorBidi"/>
              </w:rPr>
            </w:pPr>
            <w:r w:rsidRPr="00CD66A4">
              <w:rPr>
                <w:rFonts w:asciiTheme="majorBidi" w:hAnsiTheme="majorBidi" w:cstheme="majorBidi"/>
              </w:rPr>
              <w:t xml:space="preserve">Antiepileptic drugs </w:t>
            </w:r>
            <w:r w:rsidR="00D11BB4" w:rsidRPr="00CD66A4">
              <w:rPr>
                <w:rFonts w:asciiTheme="majorBidi" w:hAnsiTheme="majorBidi" w:cstheme="majorBidi"/>
              </w:rPr>
              <w:t>(pharma)</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4F853107" w14:textId="20FCE474" w:rsidR="0041777E" w:rsidRPr="00CD66A4" w:rsidRDefault="00AE5AA8"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328D25D4" w14:textId="77777777" w:rsidTr="0041777E">
        <w:tc>
          <w:tcPr>
            <w:tcW w:w="1065" w:type="dxa"/>
            <w:tcBorders>
              <w:left w:val="single" w:sz="12" w:space="0" w:color="auto"/>
              <w:bottom w:val="single" w:sz="8" w:space="0" w:color="auto"/>
              <w:right w:val="single" w:sz="8" w:space="0" w:color="auto"/>
            </w:tcBorders>
            <w:vAlign w:val="center"/>
          </w:tcPr>
          <w:p w14:paraId="32C639DB"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79A657A1" w14:textId="5BFE54B0" w:rsidR="0041777E" w:rsidRPr="00CD66A4" w:rsidRDefault="0041777E" w:rsidP="0041777E">
            <w:pPr>
              <w:rPr>
                <w:rFonts w:asciiTheme="majorBidi" w:hAnsiTheme="majorBidi" w:cstheme="majorBidi"/>
              </w:rPr>
            </w:pPr>
            <w:r w:rsidRPr="00CD66A4">
              <w:rPr>
                <w:rFonts w:asciiTheme="majorBidi" w:hAnsiTheme="majorBidi" w:cstheme="majorBidi"/>
              </w:rPr>
              <w:t xml:space="preserve">Bedside </w:t>
            </w:r>
            <w:r w:rsidR="002D6D59" w:rsidRPr="00CD66A4">
              <w:rPr>
                <w:rFonts w:asciiTheme="majorBidi" w:hAnsiTheme="majorBidi" w:cstheme="majorBidi"/>
              </w:rPr>
              <w:t xml:space="preserve">teaching </w:t>
            </w:r>
            <w:r w:rsidRPr="00CD66A4">
              <w:rPr>
                <w:rFonts w:asciiTheme="majorBidi" w:hAnsiTheme="majorBidi" w:cstheme="majorBidi"/>
              </w:rPr>
              <w:t xml:space="preserve"> </w:t>
            </w:r>
            <w:r w:rsidR="00D11BB4" w:rsidRPr="00CD66A4">
              <w:rPr>
                <w:rFonts w:asciiTheme="majorBidi" w:hAnsiTheme="majorBidi" w:cstheme="majorBidi"/>
              </w:rPr>
              <w:t>(p</w:t>
            </w:r>
            <w:r w:rsidR="00515B93" w:rsidRPr="00CD66A4">
              <w:rPr>
                <w:rFonts w:asciiTheme="majorBidi" w:hAnsiTheme="majorBidi" w:cstheme="majorBidi"/>
              </w:rPr>
              <w:t>ediatrics</w:t>
            </w:r>
            <w:r w:rsidR="00D11BB4" w:rsidRPr="00CD66A4">
              <w:rPr>
                <w:rFonts w:asciiTheme="majorBidi" w:hAnsiTheme="majorBidi" w:cstheme="majorBidi"/>
              </w:rPr>
              <w:t>)</w:t>
            </w:r>
            <w:r w:rsidR="00CD66A4" w:rsidRPr="00CD66A4">
              <w:rPr>
                <w:rFonts w:asciiTheme="majorBidi" w:hAnsiTheme="majorBidi" w:cstheme="majorBidi"/>
              </w:rPr>
              <w:t xml:space="preserve"> (BST)</w:t>
            </w:r>
          </w:p>
        </w:tc>
        <w:tc>
          <w:tcPr>
            <w:tcW w:w="1343" w:type="dxa"/>
            <w:tcBorders>
              <w:left w:val="single" w:sz="8" w:space="0" w:color="auto"/>
              <w:bottom w:val="single" w:sz="8" w:space="0" w:color="auto"/>
              <w:right w:val="single" w:sz="12" w:space="0" w:color="auto"/>
            </w:tcBorders>
          </w:tcPr>
          <w:p w14:paraId="7D7CA9DB" w14:textId="53D788C5"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3</w:t>
            </w:r>
          </w:p>
        </w:tc>
      </w:tr>
      <w:tr w:rsidR="0041777E" w:rsidRPr="00CD66A4" w14:paraId="4ED01B70" w14:textId="77777777" w:rsidTr="0041777E">
        <w:tc>
          <w:tcPr>
            <w:tcW w:w="1065" w:type="dxa"/>
            <w:tcBorders>
              <w:left w:val="single" w:sz="12" w:space="0" w:color="auto"/>
              <w:bottom w:val="single" w:sz="8" w:space="0" w:color="auto"/>
              <w:right w:val="single" w:sz="8" w:space="0" w:color="auto"/>
            </w:tcBorders>
            <w:vAlign w:val="center"/>
          </w:tcPr>
          <w:p w14:paraId="4D78A22B"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27F23965" w14:textId="50C797D1" w:rsidR="0041777E" w:rsidRPr="00CD66A4" w:rsidRDefault="0041777E" w:rsidP="0041777E">
            <w:pPr>
              <w:rPr>
                <w:rFonts w:asciiTheme="majorBidi" w:hAnsiTheme="majorBidi" w:cstheme="majorBidi"/>
              </w:rPr>
            </w:pPr>
            <w:r w:rsidRPr="00CD66A4">
              <w:rPr>
                <w:rFonts w:asciiTheme="majorBidi" w:hAnsiTheme="majorBidi" w:cstheme="majorBidi"/>
              </w:rPr>
              <w:t>PBL2 (5</w:t>
            </w:r>
            <w:r w:rsidRPr="00CD66A4">
              <w:rPr>
                <w:rFonts w:asciiTheme="majorBidi" w:hAnsiTheme="majorBidi" w:cstheme="majorBidi"/>
                <w:vertAlign w:val="superscript"/>
              </w:rPr>
              <w:t>th</w:t>
            </w:r>
            <w:r w:rsidRPr="00CD66A4">
              <w:rPr>
                <w:rFonts w:asciiTheme="majorBidi" w:hAnsiTheme="majorBidi" w:cstheme="majorBidi"/>
              </w:rPr>
              <w:t xml:space="preserve"> week)</w:t>
            </w:r>
          </w:p>
        </w:tc>
        <w:tc>
          <w:tcPr>
            <w:tcW w:w="1343" w:type="dxa"/>
            <w:tcBorders>
              <w:left w:val="single" w:sz="8" w:space="0" w:color="auto"/>
              <w:bottom w:val="single" w:sz="8" w:space="0" w:color="auto"/>
              <w:right w:val="single" w:sz="12" w:space="0" w:color="auto"/>
            </w:tcBorders>
          </w:tcPr>
          <w:p w14:paraId="12908F24" w14:textId="0EA6C1F0"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3B295DFD" w14:textId="77777777" w:rsidTr="0041777E">
        <w:tc>
          <w:tcPr>
            <w:tcW w:w="1065" w:type="dxa"/>
            <w:tcBorders>
              <w:left w:val="single" w:sz="12" w:space="0" w:color="auto"/>
              <w:bottom w:val="single" w:sz="8" w:space="0" w:color="auto"/>
              <w:right w:val="single" w:sz="8" w:space="0" w:color="auto"/>
            </w:tcBorders>
            <w:vAlign w:val="center"/>
          </w:tcPr>
          <w:p w14:paraId="79EE4224"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446C650D" w14:textId="52B576D0" w:rsidR="0041777E" w:rsidRPr="00CD66A4" w:rsidRDefault="006B5F4A" w:rsidP="0041777E">
            <w:pPr>
              <w:rPr>
                <w:rFonts w:asciiTheme="majorBidi" w:hAnsiTheme="majorBidi" w:cstheme="majorBidi"/>
              </w:rPr>
            </w:pPr>
            <w:r w:rsidRPr="00CD66A4">
              <w:rPr>
                <w:rFonts w:asciiTheme="majorBidi" w:hAnsiTheme="majorBidi" w:cstheme="majorBidi"/>
              </w:rPr>
              <w:t>EEG p</w:t>
            </w:r>
            <w:r w:rsidR="0041777E" w:rsidRPr="00CD66A4">
              <w:rPr>
                <w:rFonts w:asciiTheme="majorBidi" w:hAnsiTheme="majorBidi" w:cstheme="majorBidi"/>
              </w:rPr>
              <w:t>ractical</w:t>
            </w:r>
            <w:r w:rsidR="00FA1C8D" w:rsidRPr="00CD66A4">
              <w:rPr>
                <w:rFonts w:asciiTheme="majorBidi" w:hAnsiTheme="majorBidi" w:cstheme="majorBidi"/>
              </w:rPr>
              <w:t xml:space="preserve"> (physiology)</w:t>
            </w:r>
            <w:r w:rsidR="00CD66A4" w:rsidRPr="00CD66A4">
              <w:rPr>
                <w:rFonts w:asciiTheme="majorBidi" w:hAnsiTheme="majorBidi" w:cstheme="majorBidi"/>
              </w:rPr>
              <w:t xml:space="preserve"> (practical)</w:t>
            </w:r>
          </w:p>
        </w:tc>
        <w:tc>
          <w:tcPr>
            <w:tcW w:w="1343" w:type="dxa"/>
            <w:tcBorders>
              <w:left w:val="single" w:sz="8" w:space="0" w:color="auto"/>
              <w:bottom w:val="single" w:sz="8" w:space="0" w:color="auto"/>
              <w:right w:val="single" w:sz="12" w:space="0" w:color="auto"/>
            </w:tcBorders>
          </w:tcPr>
          <w:p w14:paraId="0D6D74E0" w14:textId="2E6ADBE5"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26DA0" w:rsidRPr="00CD66A4" w14:paraId="107B9CCD" w14:textId="77777777" w:rsidTr="00562DA6">
        <w:tc>
          <w:tcPr>
            <w:tcW w:w="9325" w:type="dxa"/>
            <w:gridSpan w:val="3"/>
            <w:tcBorders>
              <w:left w:val="single" w:sz="12" w:space="0" w:color="auto"/>
              <w:bottom w:val="single" w:sz="8" w:space="0" w:color="auto"/>
              <w:right w:val="single" w:sz="12" w:space="0" w:color="auto"/>
            </w:tcBorders>
            <w:vAlign w:val="center"/>
          </w:tcPr>
          <w:p w14:paraId="32C37C12" w14:textId="4E936AD4" w:rsidR="00426DA0" w:rsidRPr="00CD66A4" w:rsidRDefault="00426DA0" w:rsidP="00426DA0">
            <w:pPr>
              <w:jc w:val="center"/>
              <w:rPr>
                <w:rFonts w:asciiTheme="majorBidi" w:hAnsiTheme="majorBidi" w:cstheme="majorBidi"/>
                <w:lang w:val="en-AU"/>
              </w:rPr>
            </w:pPr>
            <w:r w:rsidRPr="00CD66A4">
              <w:rPr>
                <w:rFonts w:asciiTheme="majorBidi" w:hAnsiTheme="majorBidi" w:cstheme="majorBidi"/>
                <w:lang w:val="en-AU"/>
              </w:rPr>
              <w:t>Behavioural and degenerative disorder</w:t>
            </w:r>
            <w:r w:rsidR="00D758D2" w:rsidRPr="00CD66A4">
              <w:rPr>
                <w:rFonts w:asciiTheme="majorBidi" w:hAnsiTheme="majorBidi" w:cstheme="majorBidi"/>
                <w:lang w:val="en-AU"/>
              </w:rPr>
              <w:t xml:space="preserve"> (</w:t>
            </w:r>
            <w:r w:rsidR="00006653">
              <w:rPr>
                <w:rFonts w:asciiTheme="majorBidi" w:hAnsiTheme="majorBidi" w:cstheme="majorBidi"/>
                <w:lang w:val="en-AU"/>
              </w:rPr>
              <w:t>21</w:t>
            </w:r>
            <w:r w:rsidR="00E123AA" w:rsidRPr="00CD66A4">
              <w:rPr>
                <w:rFonts w:asciiTheme="majorBidi" w:hAnsiTheme="majorBidi" w:cstheme="majorBidi"/>
                <w:lang w:val="en-AU"/>
              </w:rPr>
              <w:t xml:space="preserve"> hrs)</w:t>
            </w:r>
          </w:p>
        </w:tc>
      </w:tr>
      <w:tr w:rsidR="0041777E" w:rsidRPr="00CD66A4" w14:paraId="34595D5E" w14:textId="77777777" w:rsidTr="0041777E">
        <w:tc>
          <w:tcPr>
            <w:tcW w:w="1065" w:type="dxa"/>
            <w:tcBorders>
              <w:left w:val="single" w:sz="12" w:space="0" w:color="auto"/>
              <w:bottom w:val="single" w:sz="8" w:space="0" w:color="auto"/>
              <w:right w:val="single" w:sz="8" w:space="0" w:color="auto"/>
            </w:tcBorders>
            <w:vAlign w:val="center"/>
          </w:tcPr>
          <w:p w14:paraId="43CA216D"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3C711E5A" w14:textId="7BF5E5BD" w:rsidR="0041777E" w:rsidRPr="00CD66A4" w:rsidRDefault="0041777E" w:rsidP="0041777E">
            <w:pPr>
              <w:rPr>
                <w:rFonts w:asciiTheme="majorBidi" w:hAnsiTheme="majorBidi" w:cstheme="majorBidi"/>
              </w:rPr>
            </w:pPr>
            <w:r w:rsidRPr="00CD66A4">
              <w:rPr>
                <w:rFonts w:asciiTheme="majorBidi" w:hAnsiTheme="majorBidi" w:cstheme="majorBidi"/>
              </w:rPr>
              <w:t>PBL1 (6</w:t>
            </w:r>
            <w:r w:rsidRPr="00CD66A4">
              <w:rPr>
                <w:rFonts w:asciiTheme="majorBidi" w:hAnsiTheme="majorBidi" w:cstheme="majorBidi"/>
                <w:vertAlign w:val="superscript"/>
              </w:rPr>
              <w:t>th</w:t>
            </w:r>
            <w:r w:rsidRPr="00CD66A4">
              <w:rPr>
                <w:rFonts w:asciiTheme="majorBidi" w:hAnsiTheme="majorBidi" w:cstheme="majorBidi"/>
              </w:rPr>
              <w:t xml:space="preserve"> week)</w:t>
            </w:r>
          </w:p>
        </w:tc>
        <w:tc>
          <w:tcPr>
            <w:tcW w:w="1343" w:type="dxa"/>
            <w:tcBorders>
              <w:left w:val="single" w:sz="8" w:space="0" w:color="auto"/>
              <w:bottom w:val="single" w:sz="8" w:space="0" w:color="auto"/>
              <w:right w:val="single" w:sz="12" w:space="0" w:color="auto"/>
            </w:tcBorders>
          </w:tcPr>
          <w:p w14:paraId="5AA62EAC" w14:textId="5482B383"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2</w:t>
            </w:r>
          </w:p>
        </w:tc>
      </w:tr>
      <w:tr w:rsidR="0041777E" w:rsidRPr="00CD66A4" w14:paraId="6E3C3808" w14:textId="77777777" w:rsidTr="0041777E">
        <w:tc>
          <w:tcPr>
            <w:tcW w:w="1065" w:type="dxa"/>
            <w:tcBorders>
              <w:left w:val="single" w:sz="12" w:space="0" w:color="auto"/>
              <w:bottom w:val="single" w:sz="8" w:space="0" w:color="auto"/>
              <w:right w:val="single" w:sz="8" w:space="0" w:color="auto"/>
            </w:tcBorders>
            <w:vAlign w:val="center"/>
          </w:tcPr>
          <w:p w14:paraId="14DA8325"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1DE5E32F" w14:textId="61407E20" w:rsidR="0041777E" w:rsidRPr="00CD66A4" w:rsidRDefault="0041777E" w:rsidP="0041777E">
            <w:pPr>
              <w:rPr>
                <w:rFonts w:asciiTheme="majorBidi" w:hAnsiTheme="majorBidi" w:cstheme="majorBidi"/>
              </w:rPr>
            </w:pPr>
            <w:r w:rsidRPr="00CD66A4">
              <w:rPr>
                <w:rFonts w:asciiTheme="majorBidi" w:hAnsiTheme="majorBidi" w:cstheme="majorBidi"/>
              </w:rPr>
              <w:t>Memory and its disorders</w:t>
            </w:r>
            <w:r w:rsidR="00FA1C8D" w:rsidRPr="00CD66A4">
              <w:rPr>
                <w:rFonts w:asciiTheme="majorBidi" w:hAnsiTheme="majorBidi" w:cstheme="majorBidi"/>
              </w:rPr>
              <w:t xml:space="preserve"> (physiology)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17493328" w14:textId="352D81D5"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79FE412A" w14:textId="77777777" w:rsidTr="0041777E">
        <w:tc>
          <w:tcPr>
            <w:tcW w:w="1065" w:type="dxa"/>
            <w:tcBorders>
              <w:left w:val="single" w:sz="12" w:space="0" w:color="auto"/>
              <w:bottom w:val="single" w:sz="8" w:space="0" w:color="auto"/>
              <w:right w:val="single" w:sz="8" w:space="0" w:color="auto"/>
            </w:tcBorders>
            <w:vAlign w:val="center"/>
          </w:tcPr>
          <w:p w14:paraId="641D117A"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4A345CCC" w14:textId="0CE4A0EB" w:rsidR="0041777E" w:rsidRPr="00CD66A4" w:rsidRDefault="0041777E" w:rsidP="0041777E">
            <w:pPr>
              <w:rPr>
                <w:rFonts w:asciiTheme="majorBidi" w:hAnsiTheme="majorBidi" w:cstheme="majorBidi"/>
              </w:rPr>
            </w:pPr>
            <w:r w:rsidRPr="00CD66A4">
              <w:rPr>
                <w:rFonts w:asciiTheme="majorBidi" w:hAnsiTheme="majorBidi" w:cstheme="majorBidi"/>
              </w:rPr>
              <w:t xml:space="preserve">Sleep </w:t>
            </w:r>
            <w:r w:rsidR="00FA1C8D" w:rsidRPr="00CD66A4">
              <w:rPr>
                <w:rFonts w:asciiTheme="majorBidi" w:hAnsiTheme="majorBidi" w:cstheme="majorBidi"/>
              </w:rPr>
              <w:t>(physiology)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55D8D207" w14:textId="2DDA88AB"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1A9D1FCA" w14:textId="77777777" w:rsidTr="0041777E">
        <w:tc>
          <w:tcPr>
            <w:tcW w:w="1065" w:type="dxa"/>
            <w:tcBorders>
              <w:left w:val="single" w:sz="12" w:space="0" w:color="auto"/>
              <w:bottom w:val="single" w:sz="8" w:space="0" w:color="auto"/>
              <w:right w:val="single" w:sz="8" w:space="0" w:color="auto"/>
            </w:tcBorders>
            <w:vAlign w:val="center"/>
          </w:tcPr>
          <w:p w14:paraId="00F449F5"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36C5EEE2" w14:textId="6379FDE8" w:rsidR="0041777E" w:rsidRPr="00CD66A4" w:rsidRDefault="00260E10" w:rsidP="0041777E">
            <w:pPr>
              <w:rPr>
                <w:rFonts w:asciiTheme="majorBidi" w:hAnsiTheme="majorBidi" w:cstheme="majorBidi"/>
              </w:rPr>
            </w:pPr>
            <w:r w:rsidRPr="00CD66A4">
              <w:rPr>
                <w:rFonts w:asciiTheme="majorBidi" w:hAnsiTheme="majorBidi" w:cstheme="majorBidi"/>
              </w:rPr>
              <w:t>Sedatives &amp; h</w:t>
            </w:r>
            <w:r w:rsidR="0041777E" w:rsidRPr="00CD66A4">
              <w:rPr>
                <w:rFonts w:asciiTheme="majorBidi" w:hAnsiTheme="majorBidi" w:cstheme="majorBidi"/>
              </w:rPr>
              <w:t>ypnotics</w:t>
            </w:r>
            <w:r w:rsidR="00FA1C8D" w:rsidRPr="00CD66A4">
              <w:rPr>
                <w:rFonts w:asciiTheme="majorBidi" w:hAnsiTheme="majorBidi" w:cstheme="majorBidi"/>
              </w:rPr>
              <w:t xml:space="preserve"> (pharma)</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626A1464" w14:textId="33B9DC1E"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0B961A0B" w14:textId="77777777" w:rsidTr="0041777E">
        <w:tc>
          <w:tcPr>
            <w:tcW w:w="1065" w:type="dxa"/>
            <w:tcBorders>
              <w:left w:val="single" w:sz="12" w:space="0" w:color="auto"/>
              <w:bottom w:val="single" w:sz="8" w:space="0" w:color="auto"/>
              <w:right w:val="single" w:sz="8" w:space="0" w:color="auto"/>
            </w:tcBorders>
            <w:vAlign w:val="center"/>
          </w:tcPr>
          <w:p w14:paraId="4AB757A4"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76AA1201" w14:textId="7EA9B0A8" w:rsidR="0041777E" w:rsidRPr="00CD66A4" w:rsidRDefault="00260E10" w:rsidP="0041777E">
            <w:pPr>
              <w:rPr>
                <w:rFonts w:asciiTheme="majorBidi" w:hAnsiTheme="majorBidi" w:cstheme="majorBidi"/>
              </w:rPr>
            </w:pPr>
            <w:r w:rsidRPr="00CD66A4">
              <w:rPr>
                <w:rFonts w:asciiTheme="majorBidi" w:hAnsiTheme="majorBidi" w:cstheme="majorBidi"/>
              </w:rPr>
              <w:t>Speech &amp; its d</w:t>
            </w:r>
            <w:r w:rsidR="0041777E" w:rsidRPr="00CD66A4">
              <w:rPr>
                <w:rFonts w:asciiTheme="majorBidi" w:hAnsiTheme="majorBidi" w:cstheme="majorBidi"/>
              </w:rPr>
              <w:t xml:space="preserve">isorders </w:t>
            </w:r>
            <w:r w:rsidR="00FA1C8D" w:rsidRPr="00CD66A4">
              <w:rPr>
                <w:rFonts w:asciiTheme="majorBidi" w:hAnsiTheme="majorBidi" w:cstheme="majorBidi"/>
              </w:rPr>
              <w:t>(physiology)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7581B1FC" w14:textId="7C3E3620"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136ED6" w:rsidRPr="00CD66A4" w14:paraId="37BA7010" w14:textId="77777777" w:rsidTr="0041777E">
        <w:tc>
          <w:tcPr>
            <w:tcW w:w="1065" w:type="dxa"/>
            <w:tcBorders>
              <w:left w:val="single" w:sz="12" w:space="0" w:color="auto"/>
              <w:bottom w:val="single" w:sz="8" w:space="0" w:color="auto"/>
              <w:right w:val="single" w:sz="8" w:space="0" w:color="auto"/>
            </w:tcBorders>
            <w:vAlign w:val="center"/>
          </w:tcPr>
          <w:p w14:paraId="5C72A8B6" w14:textId="77777777" w:rsidR="00136ED6" w:rsidRPr="00CD66A4" w:rsidRDefault="00136ED6"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35BF416F" w14:textId="2D26749C" w:rsidR="00136ED6" w:rsidRPr="00CD66A4" w:rsidRDefault="00136ED6" w:rsidP="0041777E">
            <w:pPr>
              <w:rPr>
                <w:rFonts w:asciiTheme="majorBidi" w:hAnsiTheme="majorBidi" w:cstheme="majorBidi"/>
              </w:rPr>
            </w:pPr>
            <w:r w:rsidRPr="00CD66A4">
              <w:rPr>
                <w:rFonts w:asciiTheme="majorBidi" w:hAnsiTheme="majorBidi" w:cstheme="majorBidi"/>
              </w:rPr>
              <w:t>Drug abuse and psychotropic drugs  (pharma)</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053E07B5" w14:textId="4C5A6908" w:rsidR="00136ED6" w:rsidRPr="00CD66A4" w:rsidRDefault="00136ED6" w:rsidP="0018215B">
            <w:pPr>
              <w:jc w:val="center"/>
              <w:rPr>
                <w:rFonts w:asciiTheme="majorBidi" w:hAnsiTheme="majorBidi" w:cstheme="majorBidi"/>
                <w:lang w:val="en-AU"/>
              </w:rPr>
            </w:pPr>
            <w:r w:rsidRPr="00CD66A4">
              <w:rPr>
                <w:rFonts w:asciiTheme="majorBidi" w:hAnsiTheme="majorBidi" w:cstheme="majorBidi"/>
                <w:lang w:val="en-AU"/>
              </w:rPr>
              <w:t>1</w:t>
            </w:r>
          </w:p>
        </w:tc>
      </w:tr>
      <w:tr w:rsidR="0041777E" w:rsidRPr="00CD66A4" w14:paraId="27BA7E44" w14:textId="77777777" w:rsidTr="0041777E">
        <w:tc>
          <w:tcPr>
            <w:tcW w:w="1065" w:type="dxa"/>
            <w:tcBorders>
              <w:left w:val="single" w:sz="12" w:space="0" w:color="auto"/>
              <w:bottom w:val="single" w:sz="8" w:space="0" w:color="auto"/>
              <w:right w:val="single" w:sz="8" w:space="0" w:color="auto"/>
            </w:tcBorders>
            <w:vAlign w:val="center"/>
          </w:tcPr>
          <w:p w14:paraId="1848D942"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3DC387A7" w14:textId="3ADA37D7" w:rsidR="0041777E" w:rsidRPr="00CD66A4" w:rsidRDefault="0041777E" w:rsidP="0041777E">
            <w:pPr>
              <w:rPr>
                <w:rFonts w:asciiTheme="majorBidi" w:hAnsiTheme="majorBidi" w:cstheme="majorBidi"/>
              </w:rPr>
            </w:pPr>
            <w:r w:rsidRPr="00CD66A4">
              <w:rPr>
                <w:rFonts w:asciiTheme="majorBidi" w:hAnsiTheme="majorBidi" w:cstheme="majorBidi"/>
              </w:rPr>
              <w:t xml:space="preserve">Antipsychotic </w:t>
            </w:r>
            <w:r w:rsidR="00260E10" w:rsidRPr="00CD66A4">
              <w:rPr>
                <w:rFonts w:asciiTheme="majorBidi" w:hAnsiTheme="majorBidi" w:cstheme="majorBidi"/>
              </w:rPr>
              <w:t xml:space="preserve"> and anti-depressant </w:t>
            </w:r>
            <w:r w:rsidRPr="00CD66A4">
              <w:rPr>
                <w:rFonts w:asciiTheme="majorBidi" w:hAnsiTheme="majorBidi" w:cstheme="majorBidi"/>
              </w:rPr>
              <w:t>Drugs</w:t>
            </w:r>
            <w:r w:rsidR="00FA1C8D" w:rsidRPr="00CD66A4">
              <w:rPr>
                <w:rFonts w:asciiTheme="majorBidi" w:hAnsiTheme="majorBidi" w:cstheme="majorBidi"/>
              </w:rPr>
              <w:t xml:space="preserve"> (pharma)</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1137E0DF" w14:textId="79AF518C"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41777E" w:rsidRPr="00CD66A4" w14:paraId="144855AE" w14:textId="77777777" w:rsidTr="0041777E">
        <w:tc>
          <w:tcPr>
            <w:tcW w:w="1065" w:type="dxa"/>
            <w:tcBorders>
              <w:left w:val="single" w:sz="12" w:space="0" w:color="auto"/>
              <w:bottom w:val="single" w:sz="8" w:space="0" w:color="auto"/>
              <w:right w:val="single" w:sz="8" w:space="0" w:color="auto"/>
            </w:tcBorders>
            <w:vAlign w:val="center"/>
          </w:tcPr>
          <w:p w14:paraId="76E471CF"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vAlign w:val="center"/>
          </w:tcPr>
          <w:p w14:paraId="34EF104E" w14:textId="30ADEDE2" w:rsidR="0041777E" w:rsidRPr="00CD66A4" w:rsidRDefault="002D6D59" w:rsidP="0041777E">
            <w:pPr>
              <w:rPr>
                <w:rFonts w:asciiTheme="majorBidi" w:hAnsiTheme="majorBidi" w:cstheme="majorBidi"/>
              </w:rPr>
            </w:pPr>
            <w:r w:rsidRPr="00CD66A4">
              <w:rPr>
                <w:rFonts w:asciiTheme="majorBidi" w:hAnsiTheme="majorBidi" w:cstheme="majorBidi"/>
              </w:rPr>
              <w:t>Bedside t</w:t>
            </w:r>
            <w:r w:rsidR="00426DA0" w:rsidRPr="00CD66A4">
              <w:rPr>
                <w:rFonts w:asciiTheme="majorBidi" w:hAnsiTheme="majorBidi" w:cstheme="majorBidi"/>
              </w:rPr>
              <w:t>eaching (medicine)</w:t>
            </w:r>
            <w:r w:rsidR="00CD66A4" w:rsidRPr="00CD66A4">
              <w:rPr>
                <w:rFonts w:asciiTheme="majorBidi" w:hAnsiTheme="majorBidi" w:cstheme="majorBidi"/>
              </w:rPr>
              <w:t xml:space="preserve"> (BST)</w:t>
            </w:r>
          </w:p>
        </w:tc>
        <w:tc>
          <w:tcPr>
            <w:tcW w:w="1343" w:type="dxa"/>
            <w:tcBorders>
              <w:left w:val="single" w:sz="8" w:space="0" w:color="auto"/>
              <w:bottom w:val="single" w:sz="8" w:space="0" w:color="auto"/>
              <w:right w:val="single" w:sz="12" w:space="0" w:color="auto"/>
            </w:tcBorders>
          </w:tcPr>
          <w:p w14:paraId="52514EC9" w14:textId="69C103B2"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3</w:t>
            </w:r>
          </w:p>
        </w:tc>
      </w:tr>
      <w:tr w:rsidR="0041777E" w:rsidRPr="00CD66A4" w14:paraId="128D7B5D" w14:textId="77777777" w:rsidTr="0041777E">
        <w:tc>
          <w:tcPr>
            <w:tcW w:w="1065" w:type="dxa"/>
            <w:tcBorders>
              <w:left w:val="single" w:sz="12" w:space="0" w:color="auto"/>
              <w:bottom w:val="single" w:sz="8" w:space="0" w:color="auto"/>
              <w:right w:val="single" w:sz="8" w:space="0" w:color="auto"/>
            </w:tcBorders>
            <w:vAlign w:val="center"/>
          </w:tcPr>
          <w:p w14:paraId="35EA2596" w14:textId="77777777" w:rsidR="0041777E" w:rsidRPr="00CD66A4" w:rsidRDefault="0041777E"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72B0C58E" w14:textId="04FD2DDE" w:rsidR="0041777E" w:rsidRPr="00CD66A4" w:rsidRDefault="006B5F4A" w:rsidP="0041777E">
            <w:pPr>
              <w:rPr>
                <w:rFonts w:asciiTheme="majorBidi" w:hAnsiTheme="majorBidi" w:cstheme="majorBidi"/>
              </w:rPr>
            </w:pPr>
            <w:r w:rsidRPr="00CD66A4">
              <w:rPr>
                <w:rFonts w:asciiTheme="majorBidi" w:hAnsiTheme="majorBidi" w:cstheme="majorBidi"/>
              </w:rPr>
              <w:t xml:space="preserve">Degenerative diseases of the central nervous system </w:t>
            </w:r>
            <w:r w:rsidR="00006653">
              <w:rPr>
                <w:rFonts w:asciiTheme="majorBidi" w:hAnsiTheme="majorBidi" w:cstheme="majorBidi"/>
              </w:rPr>
              <w:t>and p</w:t>
            </w:r>
            <w:r w:rsidR="00006653" w:rsidRPr="00CD66A4">
              <w:rPr>
                <w:rFonts w:asciiTheme="majorBidi" w:hAnsiTheme="majorBidi" w:cstheme="majorBidi"/>
              </w:rPr>
              <w:t xml:space="preserve">eripheral nervous system pathology </w:t>
            </w:r>
            <w:r w:rsidRPr="00CD66A4">
              <w:rPr>
                <w:rFonts w:asciiTheme="majorBidi" w:hAnsiTheme="majorBidi" w:cstheme="majorBidi"/>
              </w:rPr>
              <w:t>(p</w:t>
            </w:r>
            <w:r w:rsidR="00613EC7" w:rsidRPr="00CD66A4">
              <w:rPr>
                <w:rFonts w:asciiTheme="majorBidi" w:hAnsiTheme="majorBidi" w:cstheme="majorBidi"/>
              </w:rPr>
              <w:t>athology)</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0297BF2B" w14:textId="2CB7B4CF" w:rsidR="0041777E" w:rsidRPr="00CD66A4" w:rsidRDefault="0041777E" w:rsidP="0018215B">
            <w:pPr>
              <w:jc w:val="center"/>
              <w:rPr>
                <w:rFonts w:asciiTheme="majorBidi" w:hAnsiTheme="majorBidi" w:cstheme="majorBidi"/>
              </w:rPr>
            </w:pPr>
            <w:r w:rsidRPr="00CD66A4">
              <w:rPr>
                <w:rFonts w:asciiTheme="majorBidi" w:hAnsiTheme="majorBidi" w:cstheme="majorBidi"/>
                <w:lang w:val="en-AU"/>
              </w:rPr>
              <w:t>1</w:t>
            </w:r>
          </w:p>
        </w:tc>
      </w:tr>
      <w:tr w:rsidR="006B5F4A" w:rsidRPr="00CD66A4" w14:paraId="39AFFEAE" w14:textId="77777777" w:rsidTr="0041777E">
        <w:tc>
          <w:tcPr>
            <w:tcW w:w="1065" w:type="dxa"/>
            <w:tcBorders>
              <w:left w:val="single" w:sz="12" w:space="0" w:color="auto"/>
              <w:bottom w:val="single" w:sz="8" w:space="0" w:color="auto"/>
              <w:right w:val="single" w:sz="8" w:space="0" w:color="auto"/>
            </w:tcBorders>
            <w:vAlign w:val="center"/>
          </w:tcPr>
          <w:p w14:paraId="4F803CD9" w14:textId="77777777" w:rsidR="006B5F4A" w:rsidRPr="00CD66A4" w:rsidRDefault="006B5F4A"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05AB3970" w14:textId="2E5527B3" w:rsidR="006B5F4A" w:rsidRPr="00CD66A4" w:rsidRDefault="006B5F4A" w:rsidP="0041777E">
            <w:pPr>
              <w:rPr>
                <w:rFonts w:asciiTheme="majorBidi" w:hAnsiTheme="majorBidi" w:cstheme="majorBidi"/>
              </w:rPr>
            </w:pPr>
            <w:r w:rsidRPr="00CD66A4">
              <w:rPr>
                <w:rFonts w:asciiTheme="majorBidi" w:hAnsiTheme="majorBidi" w:cstheme="majorBidi"/>
              </w:rPr>
              <w:t>Degenerative disorders of the central nervous system (pathology) (Practical)</w:t>
            </w:r>
          </w:p>
        </w:tc>
        <w:tc>
          <w:tcPr>
            <w:tcW w:w="1343" w:type="dxa"/>
            <w:tcBorders>
              <w:left w:val="single" w:sz="8" w:space="0" w:color="auto"/>
              <w:bottom w:val="single" w:sz="8" w:space="0" w:color="auto"/>
              <w:right w:val="single" w:sz="12" w:space="0" w:color="auto"/>
            </w:tcBorders>
          </w:tcPr>
          <w:p w14:paraId="14C737AF" w14:textId="13E0D7DF" w:rsidR="006B5F4A" w:rsidRPr="00CD66A4" w:rsidRDefault="006B5F4A" w:rsidP="0018215B">
            <w:pPr>
              <w:jc w:val="center"/>
              <w:rPr>
                <w:rFonts w:asciiTheme="majorBidi" w:hAnsiTheme="majorBidi" w:cstheme="majorBidi"/>
              </w:rPr>
            </w:pPr>
            <w:r w:rsidRPr="00CD66A4">
              <w:rPr>
                <w:rFonts w:asciiTheme="majorBidi" w:hAnsiTheme="majorBidi" w:cstheme="majorBidi"/>
              </w:rPr>
              <w:t>2</w:t>
            </w:r>
          </w:p>
        </w:tc>
      </w:tr>
      <w:tr w:rsidR="000C5B73" w:rsidRPr="00CD66A4" w14:paraId="04D1B2DA" w14:textId="77777777" w:rsidTr="0041777E">
        <w:tc>
          <w:tcPr>
            <w:tcW w:w="1065" w:type="dxa"/>
            <w:tcBorders>
              <w:left w:val="single" w:sz="12" w:space="0" w:color="auto"/>
              <w:bottom w:val="single" w:sz="8" w:space="0" w:color="auto"/>
              <w:right w:val="single" w:sz="8" w:space="0" w:color="auto"/>
            </w:tcBorders>
            <w:vAlign w:val="center"/>
          </w:tcPr>
          <w:p w14:paraId="597DCFDD" w14:textId="77777777" w:rsidR="000C5B73" w:rsidRPr="00CD66A4" w:rsidRDefault="000C5B73"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4A9C3790" w14:textId="6F2EDD77" w:rsidR="000C5B73" w:rsidRPr="00CD66A4" w:rsidRDefault="000C5B73" w:rsidP="000C5B73">
            <w:pPr>
              <w:rPr>
                <w:rFonts w:asciiTheme="majorBidi" w:hAnsiTheme="majorBidi" w:cstheme="majorBidi"/>
              </w:rPr>
            </w:pPr>
            <w:r w:rsidRPr="00CD66A4">
              <w:rPr>
                <w:rFonts w:asciiTheme="majorBidi" w:hAnsiTheme="majorBidi" w:cstheme="majorBidi"/>
              </w:rPr>
              <w:t>TBL 4 Peripheral neuropathy (medicine)</w:t>
            </w:r>
          </w:p>
        </w:tc>
        <w:tc>
          <w:tcPr>
            <w:tcW w:w="1343" w:type="dxa"/>
            <w:tcBorders>
              <w:left w:val="single" w:sz="8" w:space="0" w:color="auto"/>
              <w:bottom w:val="single" w:sz="8" w:space="0" w:color="auto"/>
              <w:right w:val="single" w:sz="12" w:space="0" w:color="auto"/>
            </w:tcBorders>
          </w:tcPr>
          <w:p w14:paraId="660C66D4" w14:textId="73F3069A" w:rsidR="000C5B73" w:rsidRPr="00CD66A4" w:rsidRDefault="000C5B73" w:rsidP="000C5B73">
            <w:pPr>
              <w:jc w:val="center"/>
              <w:rPr>
                <w:rFonts w:asciiTheme="majorBidi" w:hAnsiTheme="majorBidi" w:cstheme="majorBidi"/>
                <w:lang w:val="en-AU"/>
              </w:rPr>
            </w:pPr>
            <w:r w:rsidRPr="00CD66A4">
              <w:rPr>
                <w:rFonts w:asciiTheme="majorBidi" w:hAnsiTheme="majorBidi" w:cstheme="majorBidi"/>
                <w:lang w:val="en-AU"/>
              </w:rPr>
              <w:t>2</w:t>
            </w:r>
          </w:p>
        </w:tc>
      </w:tr>
      <w:tr w:rsidR="000C5B73" w:rsidRPr="00CD66A4" w14:paraId="7E7333AB" w14:textId="77777777" w:rsidTr="0041777E">
        <w:tc>
          <w:tcPr>
            <w:tcW w:w="1065" w:type="dxa"/>
            <w:tcBorders>
              <w:left w:val="single" w:sz="12" w:space="0" w:color="auto"/>
              <w:bottom w:val="single" w:sz="8" w:space="0" w:color="auto"/>
              <w:right w:val="single" w:sz="8" w:space="0" w:color="auto"/>
            </w:tcBorders>
            <w:vAlign w:val="center"/>
          </w:tcPr>
          <w:p w14:paraId="29FAEC12" w14:textId="77777777" w:rsidR="000C5B73" w:rsidRPr="00CD66A4" w:rsidRDefault="000C5B73"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1A3F265D" w14:textId="284E8842" w:rsidR="000C5B73" w:rsidRPr="00CD66A4" w:rsidRDefault="000C5B73" w:rsidP="000C5B73">
            <w:pPr>
              <w:rPr>
                <w:rFonts w:asciiTheme="majorBidi" w:hAnsiTheme="majorBidi" w:cstheme="majorBidi"/>
              </w:rPr>
            </w:pPr>
            <w:r w:rsidRPr="00CD66A4">
              <w:rPr>
                <w:rFonts w:asciiTheme="majorBidi" w:hAnsiTheme="majorBidi" w:cstheme="majorBidi"/>
              </w:rPr>
              <w:t>Anti-parkinsonian drugs and treatment of Alzheimer and other types of dementia (pharma)</w:t>
            </w:r>
            <w:r w:rsidR="00905BEF" w:rsidRPr="00CD66A4">
              <w:rPr>
                <w:rFonts w:asciiTheme="majorBidi" w:hAnsiTheme="majorBidi" w:cstheme="majorBidi"/>
              </w:rPr>
              <w:t xml:space="preserve"> (Lecture)</w:t>
            </w:r>
          </w:p>
        </w:tc>
        <w:tc>
          <w:tcPr>
            <w:tcW w:w="1343" w:type="dxa"/>
            <w:tcBorders>
              <w:left w:val="single" w:sz="8" w:space="0" w:color="auto"/>
              <w:bottom w:val="single" w:sz="8" w:space="0" w:color="auto"/>
              <w:right w:val="single" w:sz="12" w:space="0" w:color="auto"/>
            </w:tcBorders>
          </w:tcPr>
          <w:p w14:paraId="03AF7DA1" w14:textId="07D8862F" w:rsidR="000C5B73" w:rsidRPr="00CD66A4" w:rsidRDefault="000C5B73" w:rsidP="000C5B73">
            <w:pPr>
              <w:jc w:val="center"/>
              <w:rPr>
                <w:rFonts w:asciiTheme="majorBidi" w:hAnsiTheme="majorBidi" w:cstheme="majorBidi"/>
              </w:rPr>
            </w:pPr>
            <w:r w:rsidRPr="00CD66A4">
              <w:rPr>
                <w:rFonts w:asciiTheme="majorBidi" w:hAnsiTheme="majorBidi" w:cstheme="majorBidi"/>
                <w:lang w:val="en-AU"/>
              </w:rPr>
              <w:t>1</w:t>
            </w:r>
          </w:p>
        </w:tc>
      </w:tr>
      <w:tr w:rsidR="00D758D2" w:rsidRPr="00CD66A4" w14:paraId="35A8914F" w14:textId="77777777" w:rsidTr="0041777E">
        <w:tc>
          <w:tcPr>
            <w:tcW w:w="1065" w:type="dxa"/>
            <w:tcBorders>
              <w:left w:val="single" w:sz="12" w:space="0" w:color="auto"/>
              <w:bottom w:val="single" w:sz="8" w:space="0" w:color="auto"/>
              <w:right w:val="single" w:sz="8" w:space="0" w:color="auto"/>
            </w:tcBorders>
            <w:vAlign w:val="center"/>
          </w:tcPr>
          <w:p w14:paraId="51B751D8" w14:textId="77777777" w:rsidR="00D758D2" w:rsidRPr="00CD66A4" w:rsidRDefault="00D758D2"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00CBA3AA" w14:textId="60C038D8" w:rsidR="00D758D2" w:rsidRPr="00CD66A4" w:rsidRDefault="00D758D2" w:rsidP="000C5B73">
            <w:pPr>
              <w:rPr>
                <w:rFonts w:asciiTheme="majorBidi" w:hAnsiTheme="majorBidi" w:cstheme="majorBidi"/>
              </w:rPr>
            </w:pPr>
            <w:r w:rsidRPr="00CD66A4">
              <w:rPr>
                <w:rFonts w:asciiTheme="majorBidi" w:hAnsiTheme="majorBidi" w:cstheme="majorBidi"/>
              </w:rPr>
              <w:t xml:space="preserve">Nervous system pharmacology </w:t>
            </w:r>
            <w:r w:rsidR="006B5F4A" w:rsidRPr="00CD66A4">
              <w:rPr>
                <w:rFonts w:asciiTheme="majorBidi" w:hAnsiTheme="majorBidi" w:cstheme="majorBidi"/>
              </w:rPr>
              <w:t xml:space="preserve">2 </w:t>
            </w:r>
            <w:r w:rsidRPr="00CD66A4">
              <w:rPr>
                <w:rFonts w:asciiTheme="majorBidi" w:hAnsiTheme="majorBidi" w:cstheme="majorBidi"/>
              </w:rPr>
              <w:t>(Practical)</w:t>
            </w:r>
          </w:p>
        </w:tc>
        <w:tc>
          <w:tcPr>
            <w:tcW w:w="1343" w:type="dxa"/>
            <w:tcBorders>
              <w:left w:val="single" w:sz="8" w:space="0" w:color="auto"/>
              <w:bottom w:val="single" w:sz="8" w:space="0" w:color="auto"/>
              <w:right w:val="single" w:sz="12" w:space="0" w:color="auto"/>
            </w:tcBorders>
          </w:tcPr>
          <w:p w14:paraId="1F525C38" w14:textId="7B67BBBD" w:rsidR="00D758D2" w:rsidRPr="00CD66A4" w:rsidRDefault="00D758D2" w:rsidP="000C5B73">
            <w:pPr>
              <w:jc w:val="center"/>
              <w:rPr>
                <w:rFonts w:asciiTheme="majorBidi" w:hAnsiTheme="majorBidi" w:cstheme="majorBidi"/>
                <w:lang w:val="en-AU"/>
              </w:rPr>
            </w:pPr>
            <w:r w:rsidRPr="00CD66A4">
              <w:rPr>
                <w:rFonts w:asciiTheme="majorBidi" w:hAnsiTheme="majorBidi" w:cstheme="majorBidi"/>
                <w:lang w:val="en-AU"/>
              </w:rPr>
              <w:t>2</w:t>
            </w:r>
          </w:p>
        </w:tc>
      </w:tr>
      <w:tr w:rsidR="000C5B73" w:rsidRPr="00CD66A4" w14:paraId="2C58630E" w14:textId="77777777" w:rsidTr="0041777E">
        <w:tc>
          <w:tcPr>
            <w:tcW w:w="1065" w:type="dxa"/>
            <w:tcBorders>
              <w:left w:val="single" w:sz="12" w:space="0" w:color="auto"/>
              <w:bottom w:val="single" w:sz="8" w:space="0" w:color="auto"/>
              <w:right w:val="single" w:sz="8" w:space="0" w:color="auto"/>
            </w:tcBorders>
            <w:vAlign w:val="center"/>
          </w:tcPr>
          <w:p w14:paraId="7CA77B05" w14:textId="77777777" w:rsidR="000C5B73" w:rsidRPr="00CD66A4" w:rsidRDefault="000C5B73"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402758EA" w14:textId="700F2386" w:rsidR="000C5B73" w:rsidRPr="00CD66A4" w:rsidRDefault="000C5B73" w:rsidP="000C5B73">
            <w:pPr>
              <w:rPr>
                <w:rFonts w:asciiTheme="majorBidi" w:hAnsiTheme="majorBidi" w:cstheme="majorBidi"/>
              </w:rPr>
            </w:pPr>
            <w:r w:rsidRPr="00CD66A4">
              <w:rPr>
                <w:rFonts w:asciiTheme="majorBidi" w:hAnsiTheme="majorBidi" w:cstheme="majorBidi"/>
              </w:rPr>
              <w:t>PBL2 (6</w:t>
            </w:r>
            <w:r w:rsidRPr="00CD66A4">
              <w:rPr>
                <w:rFonts w:asciiTheme="majorBidi" w:hAnsiTheme="majorBidi" w:cstheme="majorBidi"/>
                <w:vertAlign w:val="superscript"/>
              </w:rPr>
              <w:t>th</w:t>
            </w:r>
            <w:r w:rsidRPr="00CD66A4">
              <w:rPr>
                <w:rFonts w:asciiTheme="majorBidi" w:hAnsiTheme="majorBidi" w:cstheme="majorBidi"/>
              </w:rPr>
              <w:t xml:space="preserve"> week)</w:t>
            </w:r>
          </w:p>
        </w:tc>
        <w:tc>
          <w:tcPr>
            <w:tcW w:w="1343" w:type="dxa"/>
            <w:tcBorders>
              <w:left w:val="single" w:sz="8" w:space="0" w:color="auto"/>
              <w:bottom w:val="single" w:sz="8" w:space="0" w:color="auto"/>
              <w:right w:val="single" w:sz="12" w:space="0" w:color="auto"/>
            </w:tcBorders>
          </w:tcPr>
          <w:p w14:paraId="408AEAA4" w14:textId="61ADE607" w:rsidR="000C5B73" w:rsidRPr="00CD66A4" w:rsidRDefault="000C5B73" w:rsidP="000C5B73">
            <w:pPr>
              <w:jc w:val="center"/>
              <w:rPr>
                <w:rFonts w:asciiTheme="majorBidi" w:hAnsiTheme="majorBidi" w:cstheme="majorBidi"/>
              </w:rPr>
            </w:pPr>
            <w:r w:rsidRPr="00CD66A4">
              <w:rPr>
                <w:rFonts w:asciiTheme="majorBidi" w:hAnsiTheme="majorBidi" w:cstheme="majorBidi"/>
                <w:lang w:val="en-AU"/>
              </w:rPr>
              <w:t>2</w:t>
            </w:r>
          </w:p>
        </w:tc>
      </w:tr>
      <w:tr w:rsidR="00136ED6" w:rsidRPr="00CD66A4" w14:paraId="4F63E842" w14:textId="77777777" w:rsidTr="00562DA6">
        <w:tc>
          <w:tcPr>
            <w:tcW w:w="9325" w:type="dxa"/>
            <w:gridSpan w:val="3"/>
            <w:tcBorders>
              <w:left w:val="single" w:sz="12" w:space="0" w:color="auto"/>
              <w:bottom w:val="single" w:sz="8" w:space="0" w:color="auto"/>
              <w:right w:val="single" w:sz="12" w:space="0" w:color="auto"/>
            </w:tcBorders>
            <w:vAlign w:val="center"/>
          </w:tcPr>
          <w:p w14:paraId="5677DCF1" w14:textId="288E470D" w:rsidR="00136ED6" w:rsidRPr="00CD66A4" w:rsidRDefault="00136ED6" w:rsidP="000C5B73">
            <w:pPr>
              <w:jc w:val="center"/>
              <w:rPr>
                <w:rFonts w:asciiTheme="majorBidi" w:hAnsiTheme="majorBidi" w:cstheme="majorBidi"/>
                <w:lang w:val="en-AU"/>
              </w:rPr>
            </w:pPr>
            <w:r w:rsidRPr="00CD66A4">
              <w:rPr>
                <w:rFonts w:asciiTheme="majorBidi" w:hAnsiTheme="majorBidi" w:cstheme="majorBidi"/>
                <w:lang w:val="en-AU"/>
              </w:rPr>
              <w:t>Exam (3)</w:t>
            </w:r>
          </w:p>
        </w:tc>
      </w:tr>
      <w:tr w:rsidR="000C5B73" w:rsidRPr="00CD66A4" w14:paraId="43B8051E" w14:textId="77777777" w:rsidTr="0041777E">
        <w:tc>
          <w:tcPr>
            <w:tcW w:w="1065" w:type="dxa"/>
            <w:tcBorders>
              <w:left w:val="single" w:sz="12" w:space="0" w:color="auto"/>
              <w:bottom w:val="single" w:sz="8" w:space="0" w:color="auto"/>
              <w:right w:val="single" w:sz="8" w:space="0" w:color="auto"/>
            </w:tcBorders>
            <w:vAlign w:val="center"/>
          </w:tcPr>
          <w:p w14:paraId="17C40843" w14:textId="77777777" w:rsidR="000C5B73" w:rsidRPr="00CD66A4" w:rsidRDefault="000C5B73" w:rsidP="00B97ED2">
            <w:pPr>
              <w:pStyle w:val="ListParagraph"/>
              <w:numPr>
                <w:ilvl w:val="0"/>
                <w:numId w:val="1"/>
              </w:numPr>
            </w:pPr>
          </w:p>
        </w:tc>
        <w:tc>
          <w:tcPr>
            <w:tcW w:w="6917" w:type="dxa"/>
            <w:tcBorders>
              <w:left w:val="single" w:sz="8" w:space="0" w:color="auto"/>
              <w:bottom w:val="single" w:sz="8" w:space="0" w:color="auto"/>
              <w:right w:val="single" w:sz="8" w:space="0" w:color="auto"/>
            </w:tcBorders>
          </w:tcPr>
          <w:p w14:paraId="567DB0AE" w14:textId="169BF683" w:rsidR="000C5B73" w:rsidRPr="00CD66A4" w:rsidRDefault="002D6D59" w:rsidP="000C5B73">
            <w:pPr>
              <w:rPr>
                <w:rFonts w:asciiTheme="majorBidi" w:hAnsiTheme="majorBidi" w:cstheme="majorBidi"/>
              </w:rPr>
            </w:pPr>
            <w:r w:rsidRPr="00CD66A4">
              <w:rPr>
                <w:rFonts w:asciiTheme="majorBidi" w:hAnsiTheme="majorBidi" w:cstheme="majorBidi"/>
              </w:rPr>
              <w:t>Bedside t</w:t>
            </w:r>
            <w:r w:rsidR="000C5B73" w:rsidRPr="00CD66A4">
              <w:rPr>
                <w:rFonts w:asciiTheme="majorBidi" w:hAnsiTheme="majorBidi" w:cstheme="majorBidi"/>
              </w:rPr>
              <w:t>eaching (medicine)</w:t>
            </w:r>
            <w:r w:rsidR="00CD66A4" w:rsidRPr="00CD66A4">
              <w:rPr>
                <w:rFonts w:asciiTheme="majorBidi" w:hAnsiTheme="majorBidi" w:cstheme="majorBidi"/>
              </w:rPr>
              <w:t xml:space="preserve"> (BST)</w:t>
            </w:r>
          </w:p>
        </w:tc>
        <w:tc>
          <w:tcPr>
            <w:tcW w:w="1343" w:type="dxa"/>
            <w:tcBorders>
              <w:left w:val="single" w:sz="8" w:space="0" w:color="auto"/>
              <w:bottom w:val="single" w:sz="8" w:space="0" w:color="auto"/>
              <w:right w:val="single" w:sz="12" w:space="0" w:color="auto"/>
            </w:tcBorders>
          </w:tcPr>
          <w:p w14:paraId="2EEFE1D9" w14:textId="2E5E7CDE" w:rsidR="000C5B73" w:rsidRPr="00CD66A4" w:rsidRDefault="000C5B73" w:rsidP="000C5B73">
            <w:pPr>
              <w:jc w:val="center"/>
              <w:rPr>
                <w:rFonts w:asciiTheme="majorBidi" w:hAnsiTheme="majorBidi" w:cstheme="majorBidi"/>
              </w:rPr>
            </w:pPr>
            <w:r w:rsidRPr="00CD66A4">
              <w:rPr>
                <w:rFonts w:asciiTheme="majorBidi" w:hAnsiTheme="majorBidi" w:cstheme="majorBidi"/>
                <w:lang w:val="en-AU"/>
              </w:rPr>
              <w:t>3</w:t>
            </w:r>
          </w:p>
        </w:tc>
      </w:tr>
      <w:tr w:rsidR="000C5B73" w:rsidRPr="00CD66A4" w14:paraId="39EE9976" w14:textId="77777777" w:rsidTr="0041777E">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1CC2AD70" w14:textId="0C6961D6" w:rsidR="000C5B73" w:rsidRPr="00CD66A4" w:rsidRDefault="000C5B73" w:rsidP="00EE2001">
            <w:pPr>
              <w:rPr>
                <w:rFonts w:asciiTheme="majorBidi" w:hAnsiTheme="majorBidi" w:cstheme="majorBidi"/>
                <w:rtl/>
                <w:lang w:bidi="ar-EG"/>
              </w:rPr>
            </w:pPr>
            <w:r w:rsidRPr="00CD66A4">
              <w:rPr>
                <w:rFonts w:asciiTheme="majorBidi" w:hAnsiTheme="majorBidi" w:cstheme="majorBidi"/>
              </w:rPr>
              <w:t xml:space="preserve">Total  </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73846A4A" w14:textId="77777777" w:rsidR="000C5B73" w:rsidRPr="00CD66A4" w:rsidRDefault="000C5B73" w:rsidP="000C5B73">
            <w:pPr>
              <w:jc w:val="center"/>
              <w:rPr>
                <w:rFonts w:asciiTheme="majorBidi" w:hAnsiTheme="majorBidi" w:cstheme="majorBidi"/>
              </w:rPr>
            </w:pPr>
          </w:p>
        </w:tc>
      </w:tr>
    </w:tbl>
    <w:p w14:paraId="71F91938" w14:textId="34702087" w:rsidR="00636783" w:rsidRDefault="00636783" w:rsidP="008B5913">
      <w:pPr>
        <w:rPr>
          <w:b/>
          <w:bCs/>
          <w:sz w:val="26"/>
          <w:szCs w:val="26"/>
        </w:rPr>
      </w:pPr>
    </w:p>
    <w:p w14:paraId="13BD6D71" w14:textId="1024538A" w:rsidR="00B42843" w:rsidRPr="00E973FE" w:rsidRDefault="00245E1B" w:rsidP="00382343">
      <w:pPr>
        <w:pStyle w:val="Heading1"/>
      </w:pPr>
      <w:bookmarkStart w:id="7" w:name="_Toc951379"/>
      <w:r w:rsidRPr="00E973FE">
        <w:lastRenderedPageBreak/>
        <w:t xml:space="preserve">D. </w:t>
      </w:r>
      <w:r w:rsidR="00B42843" w:rsidRPr="00E973FE">
        <w:t xml:space="preserve">Teaching and </w:t>
      </w:r>
      <w:r w:rsidR="00417BF7">
        <w:t>A</w:t>
      </w:r>
      <w:r w:rsidR="00B42843" w:rsidRPr="00E973FE">
        <w:t>sse</w:t>
      </w:r>
      <w:r w:rsidR="00F34D9A" w:rsidRPr="00E973FE">
        <w:t>ssment</w:t>
      </w:r>
      <w:bookmarkEnd w:id="7"/>
      <w:r w:rsidR="00F34D9A" w:rsidRPr="00E973FE">
        <w:t xml:space="preserve"> </w:t>
      </w:r>
    </w:p>
    <w:p w14:paraId="1F61F646" w14:textId="650C4982" w:rsidR="00AD1A5E" w:rsidRDefault="00AD1A5E" w:rsidP="009C77F0">
      <w:pPr>
        <w:pStyle w:val="Heading2"/>
        <w:jc w:val="lowKashida"/>
        <w:rPr>
          <w:rFonts w:asciiTheme="majorBidi" w:hAnsiTheme="majorBidi" w:cstheme="majorBidi"/>
          <w:sz w:val="26"/>
          <w:szCs w:val="26"/>
        </w:rPr>
      </w:pPr>
    </w:p>
    <w:p w14:paraId="26B38947" w14:textId="6278BD09" w:rsidR="00E34F0F" w:rsidRDefault="006F2DCF" w:rsidP="008B5913">
      <w:pPr>
        <w:pStyle w:val="Heading2"/>
        <w:jc w:val="left"/>
        <w:rPr>
          <w:rFonts w:asciiTheme="majorBidi" w:hAnsiTheme="majorBidi" w:cstheme="majorBidi"/>
          <w:sz w:val="26"/>
          <w:szCs w:val="26"/>
        </w:rPr>
      </w:pPr>
      <w:bookmarkStart w:id="8" w:name="_Toc951381"/>
      <w:r>
        <w:rPr>
          <w:rFonts w:asciiTheme="majorBidi" w:hAnsiTheme="majorBidi" w:cstheme="majorBidi"/>
          <w:sz w:val="26"/>
          <w:szCs w:val="26"/>
        </w:rPr>
        <w:t>1</w:t>
      </w:r>
      <w:r w:rsidR="00E34F0F" w:rsidRPr="00C4342E">
        <w:rPr>
          <w:rFonts w:asciiTheme="majorBidi" w:hAnsiTheme="majorBidi" w:cstheme="majorBidi"/>
          <w:sz w:val="26"/>
          <w:szCs w:val="26"/>
        </w:rPr>
        <w:t>. Assessment Tasks for Students</w:t>
      </w:r>
      <w:bookmarkEnd w:id="8"/>
      <w:r w:rsidR="00E34F0F" w:rsidRPr="00C4342E">
        <w:rPr>
          <w:rFonts w:asciiTheme="majorBidi" w:hAnsiTheme="majorBidi" w:cstheme="majorBidi"/>
          <w:sz w:val="26"/>
          <w:szCs w:val="26"/>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001466" w:rsidRPr="00CD66A4" w14:paraId="79852DD9" w14:textId="77777777" w:rsidTr="005827CC">
        <w:trPr>
          <w:tblHead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7F279964" w14:textId="2BFA63F6" w:rsidR="00001466" w:rsidRPr="00CD66A4" w:rsidRDefault="00001466" w:rsidP="005827CC">
            <w:pPr>
              <w:jc w:val="center"/>
              <w:rPr>
                <w:rFonts w:asciiTheme="majorBidi" w:hAnsiTheme="majorBidi" w:cstheme="majorBidi"/>
                <w:b/>
                <w:bCs/>
              </w:rPr>
            </w:pPr>
            <w:r w:rsidRPr="00CD66A4">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347C41" w14:textId="1BE62579" w:rsidR="00001466" w:rsidRPr="00CD66A4" w:rsidRDefault="00001466" w:rsidP="005827CC">
            <w:pPr>
              <w:jc w:val="center"/>
              <w:rPr>
                <w:rFonts w:asciiTheme="majorBidi" w:hAnsiTheme="majorBidi" w:cstheme="majorBidi"/>
                <w:rtl/>
                <w:lang w:bidi="ar-EG"/>
              </w:rPr>
            </w:pPr>
            <w:r w:rsidRPr="00CD66A4">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E99F95" w14:textId="774BA6F7" w:rsidR="00001466" w:rsidRPr="00CD66A4" w:rsidRDefault="00001466" w:rsidP="005827CC">
            <w:pPr>
              <w:jc w:val="center"/>
              <w:rPr>
                <w:rFonts w:asciiTheme="majorBidi" w:hAnsiTheme="majorBidi" w:cstheme="majorBidi"/>
                <w:lang w:bidi="ar-EG"/>
              </w:rPr>
            </w:pPr>
            <w:r w:rsidRPr="00CD66A4">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0CAA3A24" w14:textId="4417CE4C" w:rsidR="00001466" w:rsidRPr="00CD66A4" w:rsidRDefault="00001466" w:rsidP="005827CC">
            <w:pPr>
              <w:jc w:val="center"/>
              <w:rPr>
                <w:rFonts w:asciiTheme="majorBidi" w:hAnsiTheme="majorBidi" w:cstheme="majorBidi"/>
                <w:sz w:val="22"/>
                <w:szCs w:val="22"/>
                <w:rtl/>
                <w:lang w:bidi="ar-EG"/>
              </w:rPr>
            </w:pPr>
            <w:r w:rsidRPr="00CD66A4">
              <w:rPr>
                <w:rFonts w:asciiTheme="majorBidi" w:hAnsiTheme="majorBidi" w:cstheme="majorBidi"/>
                <w:b/>
                <w:bCs/>
                <w:sz w:val="22"/>
                <w:szCs w:val="22"/>
                <w:lang w:bidi="ar-EG"/>
              </w:rPr>
              <w:t>Percentage of Total Assessment Score</w:t>
            </w:r>
          </w:p>
        </w:tc>
      </w:tr>
      <w:tr w:rsidR="005827CC" w:rsidRPr="00CD66A4" w14:paraId="1B94C2C2" w14:textId="77777777" w:rsidTr="005827CC">
        <w:trPr>
          <w:trHeight w:val="260"/>
        </w:trPr>
        <w:tc>
          <w:tcPr>
            <w:tcW w:w="410" w:type="dxa"/>
            <w:tcBorders>
              <w:top w:val="single" w:sz="8" w:space="0" w:color="auto"/>
              <w:bottom w:val="dashSmallGap" w:sz="4" w:space="0" w:color="auto"/>
              <w:right w:val="single" w:sz="8" w:space="0" w:color="auto"/>
            </w:tcBorders>
            <w:vAlign w:val="center"/>
          </w:tcPr>
          <w:p w14:paraId="053CD592" w14:textId="667332D5" w:rsidR="005827CC" w:rsidRPr="00CD66A4" w:rsidRDefault="005827CC" w:rsidP="005827CC">
            <w:pPr>
              <w:jc w:val="center"/>
              <w:rPr>
                <w:rFonts w:asciiTheme="majorBidi" w:hAnsiTheme="majorBidi" w:cstheme="majorBidi"/>
                <w:b/>
                <w:bCs/>
              </w:rPr>
            </w:pPr>
            <w:r w:rsidRPr="00CD66A4">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tcPr>
          <w:p w14:paraId="09D9FFB5" w14:textId="3D975CB1" w:rsidR="005827CC" w:rsidRPr="00CD66A4" w:rsidRDefault="005827CC" w:rsidP="005827CC">
            <w:pPr>
              <w:jc w:val="lowKashida"/>
              <w:rPr>
                <w:rFonts w:asciiTheme="majorBidi" w:hAnsiTheme="majorBidi" w:cstheme="majorBidi"/>
              </w:rPr>
            </w:pPr>
            <w:r w:rsidRPr="00CD66A4">
              <w:rPr>
                <w:rFonts w:asciiTheme="majorBidi" w:hAnsiTheme="majorBidi" w:cstheme="majorBidi"/>
                <w:lang w:val="en-AU" w:bidi="ar-EG"/>
              </w:rPr>
              <w:t xml:space="preserve">Mid-block exam </w:t>
            </w:r>
          </w:p>
        </w:tc>
        <w:tc>
          <w:tcPr>
            <w:tcW w:w="1313" w:type="dxa"/>
            <w:tcBorders>
              <w:top w:val="single" w:sz="8" w:space="0" w:color="auto"/>
              <w:left w:val="single" w:sz="8" w:space="0" w:color="auto"/>
              <w:bottom w:val="dashSmallGap" w:sz="4" w:space="0" w:color="auto"/>
              <w:right w:val="single" w:sz="8" w:space="0" w:color="auto"/>
            </w:tcBorders>
          </w:tcPr>
          <w:p w14:paraId="0B33890A" w14:textId="72CBC34C" w:rsidR="005827CC" w:rsidRPr="00CD66A4" w:rsidRDefault="005827CC" w:rsidP="005827CC">
            <w:pPr>
              <w:jc w:val="lowKashida"/>
              <w:rPr>
                <w:rFonts w:asciiTheme="majorBidi" w:hAnsiTheme="majorBidi" w:cstheme="majorBidi"/>
              </w:rPr>
            </w:pPr>
            <w:r w:rsidRPr="00CD66A4">
              <w:rPr>
                <w:rFonts w:asciiTheme="majorBidi" w:hAnsiTheme="majorBidi" w:cstheme="majorBidi"/>
                <w:lang w:val="en-AU" w:bidi="ar-EG"/>
              </w:rPr>
              <w:t>Week 4</w:t>
            </w:r>
          </w:p>
        </w:tc>
        <w:tc>
          <w:tcPr>
            <w:tcW w:w="2190" w:type="dxa"/>
            <w:tcBorders>
              <w:top w:val="single" w:sz="8" w:space="0" w:color="auto"/>
              <w:left w:val="single" w:sz="8" w:space="0" w:color="auto"/>
              <w:bottom w:val="dashSmallGap" w:sz="4" w:space="0" w:color="auto"/>
            </w:tcBorders>
          </w:tcPr>
          <w:p w14:paraId="531D06A5" w14:textId="0E102204" w:rsidR="005827CC" w:rsidRPr="00CD66A4" w:rsidRDefault="005827CC" w:rsidP="005827CC">
            <w:pPr>
              <w:jc w:val="lowKashida"/>
              <w:rPr>
                <w:rFonts w:asciiTheme="majorBidi" w:hAnsiTheme="majorBidi" w:cstheme="majorBidi"/>
              </w:rPr>
            </w:pPr>
            <w:r w:rsidRPr="00CD66A4">
              <w:rPr>
                <w:rFonts w:asciiTheme="majorBidi" w:hAnsiTheme="majorBidi" w:cstheme="majorBidi"/>
                <w:lang w:val="en-AU" w:bidi="ar-EG"/>
              </w:rPr>
              <w:t>20 %</w:t>
            </w:r>
          </w:p>
        </w:tc>
      </w:tr>
      <w:tr w:rsidR="005827CC" w:rsidRPr="00CD66A4" w14:paraId="4F83A0F2" w14:textId="77777777" w:rsidTr="005827CC">
        <w:trPr>
          <w:trHeight w:val="260"/>
        </w:trPr>
        <w:tc>
          <w:tcPr>
            <w:tcW w:w="410" w:type="dxa"/>
            <w:tcBorders>
              <w:top w:val="dashSmallGap" w:sz="4" w:space="0" w:color="auto"/>
              <w:bottom w:val="dashSmallGap" w:sz="4" w:space="0" w:color="auto"/>
              <w:right w:val="single" w:sz="8" w:space="0" w:color="auto"/>
            </w:tcBorders>
            <w:vAlign w:val="center"/>
          </w:tcPr>
          <w:p w14:paraId="350045A6" w14:textId="6B4ED95D" w:rsidR="005827CC" w:rsidRPr="00CD66A4" w:rsidRDefault="005827CC" w:rsidP="005827CC">
            <w:pPr>
              <w:jc w:val="center"/>
              <w:rPr>
                <w:rFonts w:asciiTheme="majorBidi" w:hAnsiTheme="majorBidi" w:cstheme="majorBidi"/>
                <w:b/>
                <w:bCs/>
              </w:rPr>
            </w:pPr>
            <w:r w:rsidRPr="00CD66A4">
              <w:rPr>
                <w:b/>
                <w:bCs/>
                <w:sz w:val="22"/>
                <w:szCs w:val="22"/>
              </w:rPr>
              <w:t>2</w:t>
            </w:r>
          </w:p>
        </w:tc>
        <w:tc>
          <w:tcPr>
            <w:tcW w:w="5412" w:type="dxa"/>
            <w:tcBorders>
              <w:top w:val="dashSmallGap" w:sz="4" w:space="0" w:color="auto"/>
              <w:left w:val="single" w:sz="8" w:space="0" w:color="auto"/>
              <w:bottom w:val="dashSmallGap" w:sz="4" w:space="0" w:color="auto"/>
              <w:right w:val="single" w:sz="8" w:space="0" w:color="auto"/>
            </w:tcBorders>
          </w:tcPr>
          <w:p w14:paraId="667CBB7B" w14:textId="7E02F5E6" w:rsidR="005827CC" w:rsidRPr="00CD66A4" w:rsidRDefault="005827CC" w:rsidP="005827CC">
            <w:pPr>
              <w:jc w:val="lowKashida"/>
              <w:rPr>
                <w:rFonts w:asciiTheme="majorBidi" w:hAnsiTheme="majorBidi" w:cstheme="majorBidi"/>
                <w:lang w:bidi="ar-EG"/>
              </w:rPr>
            </w:pPr>
            <w:r w:rsidRPr="00CD66A4">
              <w:rPr>
                <w:rFonts w:asciiTheme="majorBidi" w:hAnsiTheme="majorBidi" w:cstheme="majorBidi"/>
                <w:lang w:val="en-AU" w:bidi="ar-EG"/>
              </w:rPr>
              <w:t>TBL assessment</w:t>
            </w:r>
          </w:p>
        </w:tc>
        <w:tc>
          <w:tcPr>
            <w:tcW w:w="1313" w:type="dxa"/>
            <w:tcBorders>
              <w:top w:val="dashSmallGap" w:sz="4" w:space="0" w:color="auto"/>
              <w:left w:val="single" w:sz="8" w:space="0" w:color="auto"/>
              <w:bottom w:val="dashSmallGap" w:sz="4" w:space="0" w:color="auto"/>
              <w:right w:val="single" w:sz="8" w:space="0" w:color="auto"/>
            </w:tcBorders>
          </w:tcPr>
          <w:p w14:paraId="5A315724" w14:textId="38236061" w:rsidR="005827CC" w:rsidRPr="00CD66A4" w:rsidRDefault="005827CC" w:rsidP="005827CC">
            <w:pPr>
              <w:jc w:val="lowKashida"/>
              <w:rPr>
                <w:rFonts w:asciiTheme="majorBidi" w:hAnsiTheme="majorBidi" w:cstheme="majorBidi"/>
              </w:rPr>
            </w:pPr>
            <w:r w:rsidRPr="00CD66A4">
              <w:rPr>
                <w:rFonts w:asciiTheme="majorBidi" w:hAnsiTheme="majorBidi" w:cstheme="majorBidi"/>
                <w:lang w:val="en-AU" w:bidi="ar-EG"/>
              </w:rPr>
              <w:t>Weeks 2-5</w:t>
            </w:r>
          </w:p>
        </w:tc>
        <w:tc>
          <w:tcPr>
            <w:tcW w:w="2190" w:type="dxa"/>
            <w:tcBorders>
              <w:top w:val="dashSmallGap" w:sz="4" w:space="0" w:color="auto"/>
              <w:left w:val="single" w:sz="8" w:space="0" w:color="auto"/>
              <w:bottom w:val="dashSmallGap" w:sz="4" w:space="0" w:color="auto"/>
            </w:tcBorders>
          </w:tcPr>
          <w:p w14:paraId="31E8EAC7" w14:textId="40352E8C" w:rsidR="005827CC" w:rsidRPr="00CD66A4" w:rsidRDefault="005827CC" w:rsidP="005827CC">
            <w:pPr>
              <w:jc w:val="lowKashida"/>
              <w:rPr>
                <w:rFonts w:asciiTheme="majorBidi" w:hAnsiTheme="majorBidi" w:cstheme="majorBidi"/>
              </w:rPr>
            </w:pPr>
            <w:r w:rsidRPr="00CD66A4">
              <w:rPr>
                <w:rFonts w:asciiTheme="majorBidi" w:hAnsiTheme="majorBidi" w:cstheme="majorBidi"/>
                <w:lang w:val="en-AU" w:bidi="ar-EG"/>
              </w:rPr>
              <w:t>10%</w:t>
            </w:r>
          </w:p>
        </w:tc>
      </w:tr>
      <w:tr w:rsidR="005827CC" w:rsidRPr="00CD66A4" w14:paraId="64F322F2" w14:textId="77777777" w:rsidTr="005827CC">
        <w:trPr>
          <w:trHeight w:val="260"/>
        </w:trPr>
        <w:tc>
          <w:tcPr>
            <w:tcW w:w="410" w:type="dxa"/>
            <w:tcBorders>
              <w:top w:val="dashSmallGap" w:sz="4" w:space="0" w:color="auto"/>
              <w:bottom w:val="dashSmallGap" w:sz="4" w:space="0" w:color="auto"/>
              <w:right w:val="single" w:sz="8" w:space="0" w:color="auto"/>
            </w:tcBorders>
            <w:vAlign w:val="center"/>
          </w:tcPr>
          <w:p w14:paraId="07C236CA" w14:textId="5187702C" w:rsidR="005827CC" w:rsidRPr="00CD66A4" w:rsidRDefault="005827CC" w:rsidP="005827CC">
            <w:pPr>
              <w:jc w:val="center"/>
              <w:rPr>
                <w:rFonts w:asciiTheme="majorBidi" w:hAnsiTheme="majorBidi" w:cstheme="majorBidi"/>
                <w:b/>
                <w:bCs/>
                <w:rtl/>
                <w:lang w:bidi="ar-EG"/>
              </w:rPr>
            </w:pPr>
            <w:r w:rsidRPr="00CD66A4">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tcPr>
          <w:p w14:paraId="40BC92D0" w14:textId="58C3CC7B" w:rsidR="005827CC" w:rsidRPr="00CD66A4" w:rsidRDefault="005827CC" w:rsidP="005827CC">
            <w:pPr>
              <w:jc w:val="lowKashida"/>
              <w:rPr>
                <w:rFonts w:asciiTheme="majorBidi" w:hAnsiTheme="majorBidi" w:cstheme="majorBidi"/>
              </w:rPr>
            </w:pPr>
            <w:r w:rsidRPr="00CD66A4">
              <w:rPr>
                <w:rFonts w:asciiTheme="majorBidi" w:hAnsiTheme="majorBidi" w:cstheme="majorBidi"/>
                <w:lang w:val="en-AU" w:bidi="ar-EG"/>
              </w:rPr>
              <w:t>PBL assessment</w:t>
            </w:r>
          </w:p>
        </w:tc>
        <w:tc>
          <w:tcPr>
            <w:tcW w:w="1313" w:type="dxa"/>
            <w:tcBorders>
              <w:top w:val="dashSmallGap" w:sz="4" w:space="0" w:color="auto"/>
              <w:left w:val="single" w:sz="8" w:space="0" w:color="auto"/>
              <w:bottom w:val="dashSmallGap" w:sz="4" w:space="0" w:color="auto"/>
              <w:right w:val="single" w:sz="8" w:space="0" w:color="auto"/>
            </w:tcBorders>
          </w:tcPr>
          <w:p w14:paraId="1D590E94" w14:textId="7ABAA588" w:rsidR="005827CC" w:rsidRPr="00CD66A4" w:rsidRDefault="005827CC" w:rsidP="005827CC">
            <w:pPr>
              <w:jc w:val="lowKashida"/>
              <w:rPr>
                <w:rFonts w:asciiTheme="majorBidi" w:hAnsiTheme="majorBidi" w:cstheme="majorBidi"/>
              </w:rPr>
            </w:pPr>
            <w:r w:rsidRPr="00CD66A4">
              <w:rPr>
                <w:rFonts w:asciiTheme="majorBidi" w:hAnsiTheme="majorBidi" w:cstheme="majorBidi"/>
                <w:lang w:val="en-AU" w:bidi="ar-EG"/>
              </w:rPr>
              <w:t>Weeks 1-6</w:t>
            </w:r>
          </w:p>
        </w:tc>
        <w:tc>
          <w:tcPr>
            <w:tcW w:w="2190" w:type="dxa"/>
            <w:tcBorders>
              <w:top w:val="dashSmallGap" w:sz="4" w:space="0" w:color="auto"/>
              <w:left w:val="single" w:sz="8" w:space="0" w:color="auto"/>
              <w:bottom w:val="dashSmallGap" w:sz="4" w:space="0" w:color="auto"/>
            </w:tcBorders>
          </w:tcPr>
          <w:p w14:paraId="7C911582" w14:textId="656D536E" w:rsidR="005827CC" w:rsidRPr="00CD66A4" w:rsidRDefault="005827CC" w:rsidP="005827CC">
            <w:pPr>
              <w:jc w:val="lowKashida"/>
              <w:rPr>
                <w:rFonts w:asciiTheme="majorBidi" w:hAnsiTheme="majorBidi" w:cstheme="majorBidi"/>
              </w:rPr>
            </w:pPr>
            <w:r w:rsidRPr="00CD66A4">
              <w:rPr>
                <w:rFonts w:asciiTheme="majorBidi" w:hAnsiTheme="majorBidi" w:cstheme="majorBidi"/>
                <w:lang w:val="en-AU" w:bidi="ar-EG"/>
              </w:rPr>
              <w:t>10 %</w:t>
            </w:r>
          </w:p>
        </w:tc>
      </w:tr>
      <w:tr w:rsidR="005827CC" w:rsidRPr="00CD66A4" w14:paraId="44147A70" w14:textId="77777777" w:rsidTr="005827CC">
        <w:trPr>
          <w:trHeight w:val="260"/>
        </w:trPr>
        <w:tc>
          <w:tcPr>
            <w:tcW w:w="410" w:type="dxa"/>
            <w:tcBorders>
              <w:top w:val="dashSmallGap" w:sz="4" w:space="0" w:color="auto"/>
              <w:bottom w:val="dashSmallGap" w:sz="4" w:space="0" w:color="auto"/>
              <w:right w:val="single" w:sz="8" w:space="0" w:color="auto"/>
            </w:tcBorders>
            <w:vAlign w:val="center"/>
          </w:tcPr>
          <w:p w14:paraId="5E908E88" w14:textId="687BE59E" w:rsidR="005827CC" w:rsidRPr="00CD66A4" w:rsidRDefault="005827CC" w:rsidP="005827CC">
            <w:pPr>
              <w:jc w:val="center"/>
              <w:rPr>
                <w:rFonts w:asciiTheme="majorBidi" w:hAnsiTheme="majorBidi" w:cstheme="majorBidi"/>
                <w:b/>
                <w:bCs/>
                <w:rtl/>
                <w:lang w:bidi="ar-EG"/>
              </w:rPr>
            </w:pPr>
            <w:r w:rsidRPr="00CD66A4">
              <w:rPr>
                <w:b/>
                <w:bCs/>
                <w:sz w:val="22"/>
                <w:szCs w:val="22"/>
              </w:rPr>
              <w:t>4</w:t>
            </w:r>
          </w:p>
        </w:tc>
        <w:tc>
          <w:tcPr>
            <w:tcW w:w="5412" w:type="dxa"/>
            <w:tcBorders>
              <w:top w:val="dashSmallGap" w:sz="4" w:space="0" w:color="auto"/>
              <w:left w:val="single" w:sz="8" w:space="0" w:color="auto"/>
              <w:bottom w:val="dashSmallGap" w:sz="4" w:space="0" w:color="auto"/>
              <w:right w:val="single" w:sz="8" w:space="0" w:color="auto"/>
            </w:tcBorders>
          </w:tcPr>
          <w:p w14:paraId="2E269B13" w14:textId="77777777" w:rsidR="005827CC" w:rsidRPr="00CD66A4" w:rsidRDefault="005827CC" w:rsidP="005827CC">
            <w:pPr>
              <w:rPr>
                <w:rFonts w:asciiTheme="majorBidi" w:hAnsiTheme="majorBidi" w:cstheme="majorBidi"/>
                <w:lang w:val="en-AU" w:bidi="ar-EG"/>
              </w:rPr>
            </w:pPr>
            <w:r w:rsidRPr="00CD66A4">
              <w:rPr>
                <w:rFonts w:asciiTheme="majorBidi" w:hAnsiTheme="majorBidi" w:cstheme="majorBidi"/>
                <w:lang w:val="en-AU" w:bidi="ar-EG"/>
              </w:rPr>
              <w:t>End of course exams:</w:t>
            </w:r>
          </w:p>
          <w:p w14:paraId="1A17E1E6" w14:textId="0C076CE7" w:rsidR="005827CC" w:rsidRPr="00CD66A4" w:rsidRDefault="005827CC" w:rsidP="005827CC">
            <w:pPr>
              <w:contextualSpacing/>
              <w:rPr>
                <w:rFonts w:asciiTheme="majorBidi" w:hAnsiTheme="majorBidi" w:cstheme="majorBidi"/>
                <w:lang w:val="en-AU" w:bidi="ar-EG"/>
              </w:rPr>
            </w:pPr>
            <w:r w:rsidRPr="00CD66A4">
              <w:rPr>
                <w:rFonts w:asciiTheme="majorBidi" w:hAnsiTheme="majorBidi" w:cstheme="majorBidi"/>
                <w:lang w:val="en-AU" w:bidi="ar-EG"/>
              </w:rPr>
              <w:t xml:space="preserve">- Written: MCQs (40%)   </w:t>
            </w:r>
          </w:p>
          <w:p w14:paraId="6AB8D178" w14:textId="443D4E8A" w:rsidR="005827CC" w:rsidRPr="00CD66A4" w:rsidRDefault="005827CC" w:rsidP="005827CC">
            <w:pPr>
              <w:jc w:val="lowKashida"/>
              <w:rPr>
                <w:rFonts w:asciiTheme="majorBidi" w:hAnsiTheme="majorBidi" w:cstheme="majorBidi"/>
              </w:rPr>
            </w:pPr>
            <w:r w:rsidRPr="00CD66A4">
              <w:rPr>
                <w:rFonts w:asciiTheme="majorBidi" w:hAnsiTheme="majorBidi" w:cstheme="majorBidi"/>
                <w:lang w:val="en-AU" w:bidi="ar-EG"/>
              </w:rPr>
              <w:t>- Practical: OSPE</w:t>
            </w:r>
            <w:r w:rsidR="002D2BE2">
              <w:rPr>
                <w:rFonts w:asciiTheme="majorBidi" w:hAnsiTheme="majorBidi" w:cstheme="majorBidi"/>
                <w:lang w:val="en-AU" w:bidi="ar-EG"/>
              </w:rPr>
              <w:t>/OSCE</w:t>
            </w:r>
            <w:r w:rsidRPr="00CD66A4">
              <w:rPr>
                <w:rFonts w:asciiTheme="majorBidi" w:hAnsiTheme="majorBidi" w:cstheme="majorBidi"/>
                <w:lang w:val="en-AU" w:bidi="ar-EG"/>
              </w:rPr>
              <w:t xml:space="preserve"> (20%)</w:t>
            </w:r>
          </w:p>
        </w:tc>
        <w:tc>
          <w:tcPr>
            <w:tcW w:w="1313" w:type="dxa"/>
            <w:tcBorders>
              <w:top w:val="dashSmallGap" w:sz="4" w:space="0" w:color="auto"/>
              <w:left w:val="single" w:sz="8" w:space="0" w:color="auto"/>
              <w:bottom w:val="dashSmallGap" w:sz="4" w:space="0" w:color="auto"/>
              <w:right w:val="single" w:sz="8" w:space="0" w:color="auto"/>
            </w:tcBorders>
          </w:tcPr>
          <w:p w14:paraId="4F48CF2C" w14:textId="3BA43E4D" w:rsidR="005827CC" w:rsidRPr="00CD66A4" w:rsidRDefault="005827CC" w:rsidP="005827CC">
            <w:pPr>
              <w:jc w:val="lowKashida"/>
              <w:rPr>
                <w:rFonts w:asciiTheme="majorBidi" w:hAnsiTheme="majorBidi" w:cstheme="majorBidi"/>
              </w:rPr>
            </w:pPr>
            <w:r w:rsidRPr="00CD66A4">
              <w:rPr>
                <w:rFonts w:asciiTheme="majorBidi" w:hAnsiTheme="majorBidi" w:cstheme="majorBidi"/>
                <w:lang w:val="en-AU" w:bidi="ar-EG"/>
              </w:rPr>
              <w:t>Week 7</w:t>
            </w:r>
          </w:p>
        </w:tc>
        <w:tc>
          <w:tcPr>
            <w:tcW w:w="2190" w:type="dxa"/>
            <w:tcBorders>
              <w:top w:val="dashSmallGap" w:sz="4" w:space="0" w:color="auto"/>
              <w:left w:val="single" w:sz="8" w:space="0" w:color="auto"/>
              <w:bottom w:val="dashSmallGap" w:sz="4" w:space="0" w:color="auto"/>
            </w:tcBorders>
          </w:tcPr>
          <w:p w14:paraId="37409803" w14:textId="77EA8E22" w:rsidR="005827CC" w:rsidRPr="00CD66A4" w:rsidRDefault="005827CC" w:rsidP="005827CC">
            <w:pPr>
              <w:jc w:val="lowKashida"/>
              <w:rPr>
                <w:rFonts w:asciiTheme="majorBidi" w:hAnsiTheme="majorBidi" w:cstheme="majorBidi"/>
              </w:rPr>
            </w:pPr>
            <w:r w:rsidRPr="00CD66A4">
              <w:rPr>
                <w:rFonts w:asciiTheme="majorBidi" w:hAnsiTheme="majorBidi" w:cstheme="majorBidi"/>
                <w:lang w:val="en-AU" w:bidi="ar-EG"/>
              </w:rPr>
              <w:t>60%</w:t>
            </w:r>
          </w:p>
        </w:tc>
      </w:tr>
    </w:tbl>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4C644CA5" w:rsidR="008746CB" w:rsidRDefault="008746CB" w:rsidP="008B5913">
      <w:pPr>
        <w:rPr>
          <w:i/>
          <w:iCs/>
          <w:sz w:val="18"/>
          <w:szCs w:val="18"/>
        </w:rPr>
      </w:pPr>
    </w:p>
    <w:p w14:paraId="7A27D507" w14:textId="6524595D" w:rsidR="008F5880" w:rsidRDefault="008F5880" w:rsidP="008B5913">
      <w:pPr>
        <w:rPr>
          <w:b/>
          <w:bCs/>
          <w:color w:val="C00000"/>
          <w:sz w:val="32"/>
          <w:szCs w:val="32"/>
        </w:rPr>
      </w:pPr>
    </w:p>
    <w:p w14:paraId="3A03EAA2" w14:textId="30702E44" w:rsidR="004F498B" w:rsidRPr="00E973FE" w:rsidRDefault="00C565E8" w:rsidP="00382343">
      <w:pPr>
        <w:pStyle w:val="Heading1"/>
      </w:pPr>
      <w:bookmarkStart w:id="9" w:name="_Toc951383"/>
      <w:r>
        <w:t>E</w:t>
      </w:r>
      <w:r w:rsidR="004F498B" w:rsidRPr="00E973FE">
        <w:t>.</w:t>
      </w:r>
      <w:r w:rsidR="004E7612" w:rsidRPr="00E973FE">
        <w:t xml:space="preserve"> Learning Resources</w:t>
      </w:r>
      <w:r w:rsidR="00B85E99" w:rsidRPr="00E973FE">
        <w:t xml:space="preserve"> and Facilities</w:t>
      </w:r>
      <w:bookmarkEnd w:id="9"/>
    </w:p>
    <w:p w14:paraId="32DDE602" w14:textId="05CDB492" w:rsidR="00B85E99" w:rsidRDefault="00B85E99" w:rsidP="008B5913">
      <w:pPr>
        <w:rPr>
          <w:b/>
          <w:bCs/>
          <w:color w:val="C00000"/>
          <w:sz w:val="32"/>
          <w:szCs w:val="32"/>
        </w:rPr>
      </w:pPr>
    </w:p>
    <w:p w14:paraId="575164BB" w14:textId="77777777" w:rsidR="001B5102" w:rsidRDefault="00B85E99" w:rsidP="008B5913">
      <w:pPr>
        <w:pStyle w:val="Heading2"/>
        <w:jc w:val="left"/>
        <w:rPr>
          <w:rFonts w:asciiTheme="majorBidi" w:hAnsiTheme="majorBidi" w:cstheme="majorBidi"/>
          <w:sz w:val="26"/>
          <w:szCs w:val="26"/>
        </w:rPr>
      </w:pPr>
      <w:bookmarkStart w:id="10" w:name="_Toc951384"/>
      <w:r w:rsidRPr="00C4342E">
        <w:rPr>
          <w:rFonts w:asciiTheme="majorBidi" w:hAnsiTheme="majorBidi" w:cstheme="majorBidi"/>
          <w:sz w:val="26"/>
          <w:szCs w:val="26"/>
        </w:rPr>
        <w:t>1.Learning Resources</w:t>
      </w:r>
      <w:bookmarkEnd w:id="10"/>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1B5102" w:rsidRPr="00FA4622" w14:paraId="55769464" w14:textId="77777777" w:rsidTr="001B5102">
        <w:trPr>
          <w:trHeight w:val="736"/>
        </w:trPr>
        <w:tc>
          <w:tcPr>
            <w:tcW w:w="2603" w:type="dxa"/>
            <w:vAlign w:val="center"/>
          </w:tcPr>
          <w:p w14:paraId="2DCD7B89" w14:textId="72AA609B" w:rsidR="001B5102" w:rsidRPr="00FA4622" w:rsidRDefault="001B5102" w:rsidP="001B5102">
            <w:pPr>
              <w:jc w:val="center"/>
              <w:rPr>
                <w:rFonts w:asciiTheme="majorBidi" w:hAnsiTheme="majorBidi" w:cstheme="majorBidi"/>
                <w:b/>
                <w:bCs/>
                <w:sz w:val="26"/>
                <w:szCs w:val="26"/>
              </w:rPr>
            </w:pPr>
            <w:r w:rsidRPr="00FA4622">
              <w:rPr>
                <w:b/>
                <w:bCs/>
              </w:rPr>
              <w:t>Required Textbooks</w:t>
            </w:r>
          </w:p>
        </w:tc>
        <w:tc>
          <w:tcPr>
            <w:tcW w:w="6968" w:type="dxa"/>
            <w:vAlign w:val="center"/>
          </w:tcPr>
          <w:p w14:paraId="63C0B1C9" w14:textId="77777777" w:rsidR="005827CC" w:rsidRPr="00FA4622" w:rsidRDefault="005827CC" w:rsidP="00B97ED2">
            <w:pPr>
              <w:pStyle w:val="BodyTextIndent"/>
              <w:numPr>
                <w:ilvl w:val="1"/>
                <w:numId w:val="5"/>
              </w:numPr>
              <w:tabs>
                <w:tab w:val="clear" w:pos="1440"/>
                <w:tab w:val="num" w:pos="342"/>
              </w:tabs>
              <w:spacing w:after="0"/>
              <w:ind w:hanging="1368"/>
              <w:jc w:val="both"/>
              <w:outlineLvl w:val="0"/>
              <w:rPr>
                <w:rFonts w:asciiTheme="majorBidi" w:hAnsiTheme="majorBidi" w:cstheme="majorBidi"/>
                <w:sz w:val="22"/>
                <w:szCs w:val="22"/>
                <w:u w:val="single"/>
              </w:rPr>
            </w:pPr>
            <w:r w:rsidRPr="00FA4622">
              <w:rPr>
                <w:rFonts w:asciiTheme="majorBidi" w:hAnsiTheme="majorBidi" w:cstheme="majorBidi"/>
                <w:sz w:val="22"/>
                <w:szCs w:val="22"/>
                <w:u w:val="single"/>
              </w:rPr>
              <w:t>ANATOMY</w:t>
            </w:r>
          </w:p>
          <w:p w14:paraId="72715943" w14:textId="77777777" w:rsidR="005827CC" w:rsidRPr="00FA4622" w:rsidRDefault="005827CC" w:rsidP="00B97ED2">
            <w:pPr>
              <w:pStyle w:val="ListParagraph"/>
              <w:numPr>
                <w:ilvl w:val="0"/>
                <w:numId w:val="6"/>
              </w:numPr>
              <w:spacing w:after="200" w:line="276" w:lineRule="auto"/>
              <w:rPr>
                <w:rFonts w:asciiTheme="majorBidi" w:hAnsiTheme="majorBidi" w:cstheme="majorBidi"/>
                <w:sz w:val="22"/>
                <w:szCs w:val="22"/>
              </w:rPr>
            </w:pPr>
            <w:r w:rsidRPr="00FA4622">
              <w:rPr>
                <w:rFonts w:asciiTheme="majorBidi" w:hAnsiTheme="majorBidi" w:cstheme="majorBidi"/>
                <w:sz w:val="22"/>
                <w:szCs w:val="22"/>
              </w:rPr>
              <w:t>Snell Clinical Neuroanatomy. Richard S. Snell. 7</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w:t>
            </w:r>
          </w:p>
          <w:p w14:paraId="017A591A" w14:textId="77777777" w:rsidR="005827CC" w:rsidRPr="00FA4622" w:rsidRDefault="005827CC" w:rsidP="00B97ED2">
            <w:pPr>
              <w:pStyle w:val="ListParagraph"/>
              <w:numPr>
                <w:ilvl w:val="0"/>
                <w:numId w:val="6"/>
              </w:numPr>
              <w:spacing w:after="200" w:line="276" w:lineRule="auto"/>
              <w:rPr>
                <w:rFonts w:asciiTheme="majorBidi" w:hAnsiTheme="majorBidi" w:cstheme="majorBidi"/>
                <w:sz w:val="22"/>
                <w:szCs w:val="22"/>
              </w:rPr>
            </w:pPr>
            <w:r w:rsidRPr="00FA4622">
              <w:rPr>
                <w:rFonts w:asciiTheme="majorBidi" w:hAnsiTheme="majorBidi" w:cstheme="majorBidi"/>
                <w:sz w:val="22"/>
                <w:szCs w:val="22"/>
              </w:rPr>
              <w:t>Gray’s Anatomy for Students. Richard L. Drake, Wayne Vogal and Adam W. Mitchell. 3</w:t>
            </w:r>
            <w:r w:rsidRPr="00FA4622">
              <w:rPr>
                <w:rFonts w:asciiTheme="majorBidi" w:hAnsiTheme="majorBidi" w:cstheme="majorBidi"/>
                <w:sz w:val="22"/>
                <w:szCs w:val="22"/>
                <w:vertAlign w:val="superscript"/>
              </w:rPr>
              <w:t>rd</w:t>
            </w:r>
            <w:r w:rsidRPr="00FA4622">
              <w:rPr>
                <w:rFonts w:asciiTheme="majorBidi" w:hAnsiTheme="majorBidi" w:cstheme="majorBidi"/>
                <w:sz w:val="22"/>
                <w:szCs w:val="22"/>
              </w:rPr>
              <w:t xml:space="preserve"> Ed </w:t>
            </w:r>
          </w:p>
          <w:p w14:paraId="4DB8F45D" w14:textId="77777777" w:rsidR="005827CC" w:rsidRPr="00FA4622" w:rsidRDefault="005827CC" w:rsidP="00B97ED2">
            <w:pPr>
              <w:pStyle w:val="BodyTextIndent"/>
              <w:numPr>
                <w:ilvl w:val="1"/>
                <w:numId w:val="5"/>
              </w:numPr>
              <w:tabs>
                <w:tab w:val="clear" w:pos="1440"/>
                <w:tab w:val="num" w:pos="342"/>
              </w:tabs>
              <w:spacing w:after="0"/>
              <w:ind w:hanging="1368"/>
              <w:jc w:val="both"/>
              <w:outlineLvl w:val="0"/>
              <w:rPr>
                <w:rFonts w:asciiTheme="majorBidi" w:hAnsiTheme="majorBidi" w:cstheme="majorBidi"/>
                <w:sz w:val="22"/>
                <w:szCs w:val="22"/>
                <w:u w:val="single"/>
              </w:rPr>
            </w:pPr>
            <w:r w:rsidRPr="00FA4622">
              <w:rPr>
                <w:rFonts w:asciiTheme="majorBidi" w:hAnsiTheme="majorBidi" w:cstheme="majorBidi"/>
                <w:sz w:val="22"/>
                <w:szCs w:val="22"/>
                <w:u w:val="single"/>
              </w:rPr>
              <w:t xml:space="preserve">EMPERYOLOGY </w:t>
            </w:r>
          </w:p>
          <w:p w14:paraId="4B837D49" w14:textId="4B5B3BB3" w:rsidR="005827CC" w:rsidRPr="00FA4622" w:rsidRDefault="005827CC" w:rsidP="00B97ED2">
            <w:pPr>
              <w:pStyle w:val="ListParagraph"/>
              <w:numPr>
                <w:ilvl w:val="0"/>
                <w:numId w:val="6"/>
              </w:numPr>
              <w:spacing w:after="200" w:line="276" w:lineRule="auto"/>
              <w:rPr>
                <w:rFonts w:asciiTheme="majorBidi" w:hAnsiTheme="majorBidi" w:cstheme="majorBidi"/>
                <w:sz w:val="22"/>
                <w:szCs w:val="22"/>
              </w:rPr>
            </w:pPr>
            <w:r w:rsidRPr="00FA4622">
              <w:rPr>
                <w:rFonts w:asciiTheme="majorBidi" w:hAnsiTheme="majorBidi" w:cstheme="majorBidi"/>
                <w:sz w:val="22"/>
                <w:szCs w:val="22"/>
              </w:rPr>
              <w:t>Langman’s Medical Embryology. T. W. Sadler. 13</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w:t>
            </w:r>
          </w:p>
          <w:p w14:paraId="0E6A353C" w14:textId="77777777" w:rsidR="005827CC" w:rsidRPr="00FA4622" w:rsidRDefault="005827CC" w:rsidP="00B97ED2">
            <w:pPr>
              <w:pStyle w:val="ListParagraph"/>
              <w:numPr>
                <w:ilvl w:val="0"/>
                <w:numId w:val="6"/>
              </w:numPr>
              <w:spacing w:after="200" w:line="276" w:lineRule="auto"/>
              <w:rPr>
                <w:rFonts w:asciiTheme="majorBidi" w:hAnsiTheme="majorBidi" w:cstheme="majorBidi"/>
                <w:sz w:val="22"/>
                <w:szCs w:val="22"/>
              </w:rPr>
            </w:pPr>
            <w:r w:rsidRPr="00FA4622">
              <w:rPr>
                <w:rFonts w:asciiTheme="majorBidi" w:hAnsiTheme="majorBidi" w:cstheme="majorBidi"/>
                <w:sz w:val="22"/>
                <w:szCs w:val="22"/>
              </w:rPr>
              <w:t>The Developing Human: Clinically Oriented Embryology. Keith L. Moore, T. V. N Persaud and Mark G. Torchia. 9</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 </w:t>
            </w:r>
          </w:p>
          <w:p w14:paraId="1B88FEDD" w14:textId="77777777" w:rsidR="005827CC" w:rsidRPr="00FA4622" w:rsidRDefault="005827CC" w:rsidP="00B97ED2">
            <w:pPr>
              <w:pStyle w:val="BodyTextIndent"/>
              <w:numPr>
                <w:ilvl w:val="1"/>
                <w:numId w:val="5"/>
              </w:numPr>
              <w:tabs>
                <w:tab w:val="clear" w:pos="1440"/>
                <w:tab w:val="num" w:pos="342"/>
              </w:tabs>
              <w:spacing w:after="0"/>
              <w:ind w:hanging="1368"/>
              <w:jc w:val="both"/>
              <w:outlineLvl w:val="0"/>
              <w:rPr>
                <w:rFonts w:asciiTheme="majorBidi" w:hAnsiTheme="majorBidi" w:cstheme="majorBidi"/>
                <w:sz w:val="22"/>
                <w:szCs w:val="22"/>
                <w:u w:val="single"/>
              </w:rPr>
            </w:pPr>
            <w:r w:rsidRPr="00FA4622">
              <w:rPr>
                <w:rFonts w:asciiTheme="majorBidi" w:hAnsiTheme="majorBidi" w:cstheme="majorBidi"/>
                <w:sz w:val="22"/>
                <w:szCs w:val="22"/>
                <w:u w:val="single"/>
              </w:rPr>
              <w:t>HISTOLOGY:</w:t>
            </w:r>
          </w:p>
          <w:p w14:paraId="71A6235F" w14:textId="77777777" w:rsidR="005827CC" w:rsidRPr="00FA4622" w:rsidRDefault="005827CC" w:rsidP="00B97ED2">
            <w:pPr>
              <w:pStyle w:val="ListParagraph"/>
              <w:numPr>
                <w:ilvl w:val="0"/>
                <w:numId w:val="6"/>
              </w:numPr>
              <w:spacing w:after="200" w:line="276" w:lineRule="auto"/>
              <w:rPr>
                <w:rFonts w:asciiTheme="majorBidi" w:hAnsiTheme="majorBidi" w:cstheme="majorBidi"/>
                <w:sz w:val="22"/>
                <w:szCs w:val="22"/>
              </w:rPr>
            </w:pPr>
            <w:r w:rsidRPr="00FA4622">
              <w:rPr>
                <w:rFonts w:asciiTheme="majorBidi" w:hAnsiTheme="majorBidi" w:cstheme="majorBidi"/>
                <w:sz w:val="22"/>
                <w:szCs w:val="22"/>
              </w:rPr>
              <w:t xml:space="preserve">WHEATER’S Functional Histology: A Text and </w:t>
            </w:r>
            <w:proofErr w:type="spellStart"/>
            <w:r w:rsidRPr="00FA4622">
              <w:rPr>
                <w:rFonts w:asciiTheme="majorBidi" w:hAnsiTheme="majorBidi" w:cstheme="majorBidi"/>
                <w:sz w:val="22"/>
                <w:szCs w:val="22"/>
              </w:rPr>
              <w:t>Colour</w:t>
            </w:r>
            <w:proofErr w:type="spellEnd"/>
            <w:r w:rsidRPr="00FA4622">
              <w:rPr>
                <w:rFonts w:asciiTheme="majorBidi" w:hAnsiTheme="majorBidi" w:cstheme="majorBidi"/>
                <w:sz w:val="22"/>
                <w:szCs w:val="22"/>
              </w:rPr>
              <w:t xml:space="preserve"> Atlas. Barbara Young, Phillip Woodford and Geraldine O’Dowd. 6</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w:t>
            </w:r>
          </w:p>
          <w:p w14:paraId="0DA7F178" w14:textId="77777777" w:rsidR="005827CC" w:rsidRPr="00FA4622" w:rsidRDefault="005827CC" w:rsidP="00B97ED2">
            <w:pPr>
              <w:pStyle w:val="ListParagraph"/>
              <w:numPr>
                <w:ilvl w:val="0"/>
                <w:numId w:val="6"/>
              </w:numPr>
              <w:spacing w:after="200" w:line="276" w:lineRule="auto"/>
              <w:rPr>
                <w:rFonts w:asciiTheme="majorBidi" w:hAnsiTheme="majorBidi" w:cstheme="majorBidi"/>
                <w:sz w:val="22"/>
                <w:szCs w:val="22"/>
              </w:rPr>
            </w:pPr>
            <w:r w:rsidRPr="00FA4622">
              <w:rPr>
                <w:rFonts w:asciiTheme="majorBidi" w:hAnsiTheme="majorBidi" w:cstheme="majorBidi"/>
                <w:sz w:val="22"/>
                <w:szCs w:val="22"/>
              </w:rPr>
              <w:t>JUNQUEIRA’S Basic Histology: text and atlas. Antony L. Mescher. 14</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w:t>
            </w:r>
          </w:p>
          <w:p w14:paraId="7EE7491A" w14:textId="77777777" w:rsidR="005827CC" w:rsidRPr="00FA4622" w:rsidRDefault="005827CC" w:rsidP="00B97ED2">
            <w:pPr>
              <w:pStyle w:val="BodyTextIndent"/>
              <w:numPr>
                <w:ilvl w:val="1"/>
                <w:numId w:val="5"/>
              </w:numPr>
              <w:tabs>
                <w:tab w:val="clear" w:pos="1440"/>
              </w:tabs>
              <w:spacing w:after="0"/>
              <w:ind w:left="612" w:hanging="450"/>
              <w:jc w:val="both"/>
              <w:outlineLvl w:val="0"/>
              <w:rPr>
                <w:rFonts w:asciiTheme="majorBidi" w:hAnsiTheme="majorBidi" w:cstheme="majorBidi"/>
                <w:sz w:val="22"/>
                <w:szCs w:val="22"/>
                <w:u w:val="single"/>
              </w:rPr>
            </w:pPr>
            <w:r w:rsidRPr="00FA4622">
              <w:rPr>
                <w:rFonts w:asciiTheme="majorBidi" w:hAnsiTheme="majorBidi" w:cstheme="majorBidi"/>
                <w:sz w:val="22"/>
                <w:szCs w:val="22"/>
                <w:u w:val="single"/>
              </w:rPr>
              <w:t xml:space="preserve">PHYSIOLOGY: </w:t>
            </w:r>
          </w:p>
          <w:p w14:paraId="09EC79B6" w14:textId="77777777" w:rsidR="005827CC" w:rsidRPr="00FA4622" w:rsidRDefault="005827CC" w:rsidP="00B97ED2">
            <w:pPr>
              <w:pStyle w:val="BodyTextIndent"/>
              <w:numPr>
                <w:ilvl w:val="0"/>
                <w:numId w:val="7"/>
              </w:numPr>
              <w:spacing w:after="0"/>
              <w:ind w:right="720"/>
              <w:jc w:val="both"/>
              <w:rPr>
                <w:rFonts w:asciiTheme="majorBidi" w:hAnsiTheme="majorBidi" w:cstheme="majorBidi"/>
                <w:sz w:val="22"/>
                <w:szCs w:val="22"/>
                <w:u w:val="single"/>
              </w:rPr>
            </w:pPr>
            <w:r w:rsidRPr="00FA4622">
              <w:rPr>
                <w:rFonts w:asciiTheme="majorBidi" w:hAnsiTheme="majorBidi" w:cstheme="majorBidi"/>
                <w:sz w:val="22"/>
                <w:szCs w:val="22"/>
              </w:rPr>
              <w:t xml:space="preserve">Ganong’s Review of Medical </w:t>
            </w:r>
            <w:proofErr w:type="spellStart"/>
            <w:r w:rsidRPr="00FA4622">
              <w:rPr>
                <w:rFonts w:asciiTheme="majorBidi" w:hAnsiTheme="majorBidi" w:cstheme="majorBidi"/>
                <w:sz w:val="22"/>
                <w:szCs w:val="22"/>
              </w:rPr>
              <w:t>Physiology.Kim</w:t>
            </w:r>
            <w:proofErr w:type="spellEnd"/>
            <w:r w:rsidRPr="00FA4622">
              <w:rPr>
                <w:rFonts w:asciiTheme="majorBidi" w:hAnsiTheme="majorBidi" w:cstheme="majorBidi"/>
                <w:sz w:val="22"/>
                <w:szCs w:val="22"/>
              </w:rPr>
              <w:t xml:space="preserve"> Barret et al. 25</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 2016</w:t>
            </w:r>
          </w:p>
          <w:p w14:paraId="5005F9FB" w14:textId="77777777" w:rsidR="005827CC" w:rsidRPr="00FA4622" w:rsidRDefault="005827CC" w:rsidP="00B97ED2">
            <w:pPr>
              <w:pStyle w:val="BodyTextIndent"/>
              <w:numPr>
                <w:ilvl w:val="0"/>
                <w:numId w:val="7"/>
              </w:numPr>
              <w:spacing w:after="0"/>
              <w:ind w:right="720"/>
              <w:jc w:val="both"/>
              <w:rPr>
                <w:rFonts w:asciiTheme="majorBidi" w:hAnsiTheme="majorBidi" w:cstheme="majorBidi"/>
                <w:sz w:val="22"/>
                <w:szCs w:val="22"/>
                <w:u w:val="single"/>
              </w:rPr>
            </w:pPr>
            <w:r w:rsidRPr="00FA4622">
              <w:rPr>
                <w:rFonts w:asciiTheme="majorBidi" w:hAnsiTheme="majorBidi" w:cstheme="majorBidi"/>
                <w:sz w:val="22"/>
                <w:szCs w:val="22"/>
              </w:rPr>
              <w:t>Guyton ad Hall text book of medical physiology. John E. Hall. 13</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 2016</w:t>
            </w:r>
          </w:p>
          <w:p w14:paraId="1053FB3C" w14:textId="77777777" w:rsidR="005827CC" w:rsidRPr="00FA4622" w:rsidRDefault="005827CC" w:rsidP="005827CC">
            <w:pPr>
              <w:pStyle w:val="BodyTextIndent"/>
              <w:spacing w:after="0"/>
              <w:ind w:left="1512" w:right="720"/>
              <w:jc w:val="both"/>
              <w:rPr>
                <w:rFonts w:asciiTheme="majorBidi" w:hAnsiTheme="majorBidi" w:cstheme="majorBidi"/>
                <w:sz w:val="22"/>
                <w:szCs w:val="22"/>
                <w:u w:val="single"/>
              </w:rPr>
            </w:pPr>
          </w:p>
          <w:p w14:paraId="00D9F99A" w14:textId="77777777" w:rsidR="005827CC" w:rsidRPr="00FA4622" w:rsidRDefault="005827CC" w:rsidP="00B97ED2">
            <w:pPr>
              <w:pStyle w:val="BodyTextIndent"/>
              <w:numPr>
                <w:ilvl w:val="1"/>
                <w:numId w:val="5"/>
              </w:numPr>
              <w:tabs>
                <w:tab w:val="clear" w:pos="1440"/>
              </w:tabs>
              <w:spacing w:after="0"/>
              <w:ind w:left="612" w:hanging="450"/>
              <w:jc w:val="both"/>
              <w:outlineLvl w:val="0"/>
              <w:rPr>
                <w:rFonts w:asciiTheme="majorBidi" w:hAnsiTheme="majorBidi" w:cstheme="majorBidi"/>
                <w:sz w:val="22"/>
                <w:szCs w:val="22"/>
                <w:u w:val="single"/>
              </w:rPr>
            </w:pPr>
            <w:r w:rsidRPr="00FA4622">
              <w:rPr>
                <w:rFonts w:asciiTheme="majorBidi" w:hAnsiTheme="majorBidi" w:cstheme="majorBidi"/>
                <w:sz w:val="22"/>
                <w:szCs w:val="22"/>
                <w:u w:val="single"/>
              </w:rPr>
              <w:t xml:space="preserve">BIOCHEMISTRY: </w:t>
            </w:r>
          </w:p>
          <w:p w14:paraId="45494364" w14:textId="77777777" w:rsidR="005827CC" w:rsidRPr="00FA4622" w:rsidRDefault="005827CC" w:rsidP="00B97ED2">
            <w:pPr>
              <w:pStyle w:val="BodyTextIndent"/>
              <w:numPr>
                <w:ilvl w:val="0"/>
                <w:numId w:val="8"/>
              </w:numPr>
              <w:spacing w:after="0"/>
              <w:ind w:right="720"/>
              <w:jc w:val="both"/>
              <w:rPr>
                <w:rFonts w:asciiTheme="majorBidi" w:hAnsiTheme="majorBidi" w:cstheme="majorBidi"/>
                <w:sz w:val="22"/>
                <w:szCs w:val="22"/>
              </w:rPr>
            </w:pPr>
            <w:r w:rsidRPr="00FA4622">
              <w:rPr>
                <w:rFonts w:asciiTheme="majorBidi" w:hAnsiTheme="majorBidi" w:cstheme="majorBidi"/>
                <w:sz w:val="22"/>
                <w:szCs w:val="22"/>
              </w:rPr>
              <w:t xml:space="preserve">Medical </w:t>
            </w:r>
            <w:proofErr w:type="spellStart"/>
            <w:r w:rsidRPr="00FA4622">
              <w:rPr>
                <w:rFonts w:asciiTheme="majorBidi" w:hAnsiTheme="majorBidi" w:cstheme="majorBidi"/>
                <w:sz w:val="22"/>
                <w:szCs w:val="22"/>
              </w:rPr>
              <w:t>biochmistry</w:t>
            </w:r>
            <w:proofErr w:type="spellEnd"/>
            <w:r w:rsidRPr="00FA4622">
              <w:rPr>
                <w:rFonts w:asciiTheme="majorBidi" w:hAnsiTheme="majorBidi" w:cstheme="majorBidi"/>
                <w:sz w:val="22"/>
                <w:szCs w:val="22"/>
              </w:rPr>
              <w:t xml:space="preserve">. John W Baynes and Mark H </w:t>
            </w:r>
            <w:proofErr w:type="spellStart"/>
            <w:r w:rsidRPr="00FA4622">
              <w:rPr>
                <w:rFonts w:asciiTheme="majorBidi" w:hAnsiTheme="majorBidi" w:cstheme="majorBidi"/>
                <w:sz w:val="22"/>
                <w:szCs w:val="22"/>
              </w:rPr>
              <w:t>Dominiczak</w:t>
            </w:r>
            <w:proofErr w:type="spellEnd"/>
            <w:r w:rsidRPr="00FA4622">
              <w:rPr>
                <w:rFonts w:asciiTheme="majorBidi" w:hAnsiTheme="majorBidi" w:cstheme="majorBidi"/>
                <w:sz w:val="22"/>
                <w:szCs w:val="22"/>
              </w:rPr>
              <w:t>. 3</w:t>
            </w:r>
            <w:r w:rsidRPr="00FA4622">
              <w:rPr>
                <w:rFonts w:asciiTheme="majorBidi" w:hAnsiTheme="majorBidi" w:cstheme="majorBidi"/>
                <w:sz w:val="22"/>
                <w:szCs w:val="22"/>
                <w:vertAlign w:val="superscript"/>
              </w:rPr>
              <w:t>rd</w:t>
            </w:r>
            <w:r w:rsidRPr="00FA4622">
              <w:rPr>
                <w:rFonts w:asciiTheme="majorBidi" w:hAnsiTheme="majorBidi" w:cstheme="majorBidi"/>
                <w:sz w:val="22"/>
                <w:szCs w:val="22"/>
              </w:rPr>
              <w:t xml:space="preserve"> Ed.</w:t>
            </w:r>
          </w:p>
          <w:p w14:paraId="26AB20E2" w14:textId="77777777" w:rsidR="005827CC" w:rsidRPr="00FA4622" w:rsidRDefault="005827CC" w:rsidP="00B97ED2">
            <w:pPr>
              <w:pStyle w:val="BodyTextIndent"/>
              <w:numPr>
                <w:ilvl w:val="0"/>
                <w:numId w:val="8"/>
              </w:numPr>
              <w:spacing w:after="0"/>
              <w:ind w:right="720"/>
              <w:jc w:val="both"/>
              <w:rPr>
                <w:rFonts w:asciiTheme="majorBidi" w:hAnsiTheme="majorBidi" w:cstheme="majorBidi"/>
                <w:sz w:val="22"/>
                <w:szCs w:val="22"/>
              </w:rPr>
            </w:pPr>
            <w:r w:rsidRPr="00FA4622">
              <w:rPr>
                <w:rFonts w:asciiTheme="majorBidi" w:hAnsiTheme="majorBidi" w:cstheme="majorBidi"/>
                <w:sz w:val="22"/>
                <w:szCs w:val="22"/>
              </w:rPr>
              <w:t>Harpers illustrated biochemistry.28</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w:t>
            </w:r>
          </w:p>
          <w:p w14:paraId="0E193CF8" w14:textId="77777777" w:rsidR="005827CC" w:rsidRPr="00FA4622" w:rsidRDefault="005827CC" w:rsidP="00B97ED2">
            <w:pPr>
              <w:pStyle w:val="BodyTextIndent"/>
              <w:numPr>
                <w:ilvl w:val="1"/>
                <w:numId w:val="5"/>
              </w:numPr>
              <w:tabs>
                <w:tab w:val="clear" w:pos="1440"/>
              </w:tabs>
              <w:spacing w:after="0"/>
              <w:ind w:left="792" w:hanging="630"/>
              <w:jc w:val="both"/>
              <w:outlineLvl w:val="0"/>
              <w:rPr>
                <w:rFonts w:asciiTheme="majorBidi" w:hAnsiTheme="majorBidi" w:cstheme="majorBidi"/>
                <w:sz w:val="22"/>
                <w:szCs w:val="22"/>
                <w:u w:val="single"/>
              </w:rPr>
            </w:pPr>
            <w:r w:rsidRPr="00FA4622">
              <w:rPr>
                <w:rFonts w:asciiTheme="majorBidi" w:hAnsiTheme="majorBidi" w:cstheme="majorBidi"/>
                <w:sz w:val="22"/>
                <w:szCs w:val="22"/>
                <w:u w:val="single"/>
              </w:rPr>
              <w:t>PHARMACOOGY:</w:t>
            </w:r>
          </w:p>
          <w:p w14:paraId="7944B8C7" w14:textId="77777777" w:rsidR="005827CC" w:rsidRPr="00FA4622" w:rsidRDefault="005827CC" w:rsidP="00B97ED2">
            <w:pPr>
              <w:pStyle w:val="BodyTextIndent"/>
              <w:numPr>
                <w:ilvl w:val="0"/>
                <w:numId w:val="9"/>
              </w:numPr>
              <w:spacing w:after="0"/>
              <w:ind w:right="720"/>
              <w:jc w:val="both"/>
              <w:rPr>
                <w:rFonts w:asciiTheme="majorBidi" w:hAnsiTheme="majorBidi" w:cstheme="majorBidi"/>
                <w:sz w:val="22"/>
                <w:szCs w:val="22"/>
              </w:rPr>
            </w:pPr>
            <w:r w:rsidRPr="00FA4622">
              <w:rPr>
                <w:rFonts w:asciiTheme="majorBidi" w:hAnsiTheme="majorBidi" w:cstheme="majorBidi"/>
                <w:sz w:val="22"/>
                <w:szCs w:val="22"/>
              </w:rPr>
              <w:t>Goodman and Gillman’s The Pharmacological Basis of THERAPEUTICS. Laurance L. Brunton, John S. Lazo and Keith L. Parker. 11</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w:t>
            </w:r>
          </w:p>
          <w:p w14:paraId="5C719D75" w14:textId="77777777" w:rsidR="005827CC" w:rsidRPr="00FA4622" w:rsidRDefault="005827CC" w:rsidP="00B97ED2">
            <w:pPr>
              <w:pStyle w:val="BodyTextIndent"/>
              <w:numPr>
                <w:ilvl w:val="0"/>
                <w:numId w:val="9"/>
              </w:numPr>
              <w:spacing w:after="0"/>
              <w:ind w:right="720"/>
              <w:jc w:val="both"/>
              <w:rPr>
                <w:rFonts w:asciiTheme="majorBidi" w:hAnsiTheme="majorBidi" w:cstheme="majorBidi"/>
                <w:sz w:val="22"/>
                <w:szCs w:val="22"/>
                <w:u w:val="single"/>
              </w:rPr>
            </w:pPr>
            <w:r w:rsidRPr="00FA4622">
              <w:rPr>
                <w:rFonts w:asciiTheme="majorBidi" w:hAnsiTheme="majorBidi" w:cstheme="majorBidi"/>
                <w:sz w:val="22"/>
                <w:szCs w:val="22"/>
              </w:rPr>
              <w:t>Basic &amp; Clinical Pharmacology by B.G. Katzung.11</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w:t>
            </w:r>
          </w:p>
          <w:p w14:paraId="0DB27264" w14:textId="77777777" w:rsidR="005827CC" w:rsidRPr="00FA4622" w:rsidRDefault="005827CC" w:rsidP="005827CC">
            <w:pPr>
              <w:pStyle w:val="BodyTextIndent"/>
              <w:spacing w:after="0"/>
              <w:ind w:left="1440" w:right="720"/>
              <w:jc w:val="both"/>
              <w:rPr>
                <w:rFonts w:asciiTheme="majorBidi" w:hAnsiTheme="majorBidi" w:cstheme="majorBidi"/>
                <w:sz w:val="22"/>
                <w:szCs w:val="22"/>
                <w:u w:val="single"/>
              </w:rPr>
            </w:pPr>
          </w:p>
          <w:p w14:paraId="11DB147D" w14:textId="77777777" w:rsidR="005827CC" w:rsidRPr="00FA4622" w:rsidRDefault="005827CC" w:rsidP="00B97ED2">
            <w:pPr>
              <w:pStyle w:val="BodyTextIndent"/>
              <w:numPr>
                <w:ilvl w:val="1"/>
                <w:numId w:val="5"/>
              </w:numPr>
              <w:tabs>
                <w:tab w:val="clear" w:pos="1440"/>
              </w:tabs>
              <w:spacing w:after="0"/>
              <w:ind w:left="612" w:hanging="450"/>
              <w:jc w:val="both"/>
              <w:outlineLvl w:val="0"/>
              <w:rPr>
                <w:rFonts w:asciiTheme="majorBidi" w:hAnsiTheme="majorBidi" w:cstheme="majorBidi"/>
                <w:sz w:val="22"/>
                <w:szCs w:val="22"/>
                <w:u w:val="single"/>
              </w:rPr>
            </w:pPr>
            <w:r w:rsidRPr="00FA4622">
              <w:rPr>
                <w:rFonts w:asciiTheme="majorBidi" w:hAnsiTheme="majorBidi" w:cstheme="majorBidi"/>
                <w:sz w:val="22"/>
                <w:szCs w:val="22"/>
                <w:u w:val="single"/>
              </w:rPr>
              <w:lastRenderedPageBreak/>
              <w:t xml:space="preserve">PATHOLOGY: </w:t>
            </w:r>
          </w:p>
          <w:p w14:paraId="1CADAEB1" w14:textId="77777777" w:rsidR="005827CC" w:rsidRPr="00FA4622" w:rsidRDefault="005827CC" w:rsidP="00B97ED2">
            <w:pPr>
              <w:pStyle w:val="BodyTextIndent"/>
              <w:numPr>
                <w:ilvl w:val="0"/>
                <w:numId w:val="10"/>
              </w:numPr>
              <w:autoSpaceDE w:val="0"/>
              <w:autoSpaceDN w:val="0"/>
              <w:adjustRightInd w:val="0"/>
              <w:spacing w:after="0"/>
              <w:jc w:val="both"/>
              <w:outlineLvl w:val="0"/>
              <w:rPr>
                <w:rFonts w:asciiTheme="majorBidi" w:hAnsiTheme="majorBidi" w:cstheme="majorBidi"/>
                <w:sz w:val="22"/>
                <w:szCs w:val="22"/>
              </w:rPr>
            </w:pPr>
            <w:r w:rsidRPr="00FA4622">
              <w:rPr>
                <w:rFonts w:asciiTheme="majorBidi" w:hAnsiTheme="majorBidi" w:cstheme="majorBidi"/>
                <w:sz w:val="22"/>
                <w:szCs w:val="22"/>
              </w:rPr>
              <w:t>Robbins Basic Pathology. Kumar, Abbas and Aster. 9</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w:t>
            </w:r>
          </w:p>
          <w:p w14:paraId="4E138761" w14:textId="004FFFE5" w:rsidR="005827CC" w:rsidRPr="00FA4622" w:rsidRDefault="005827CC" w:rsidP="00B97ED2">
            <w:pPr>
              <w:pStyle w:val="BodyTextIndent"/>
              <w:numPr>
                <w:ilvl w:val="0"/>
                <w:numId w:val="10"/>
              </w:numPr>
              <w:autoSpaceDE w:val="0"/>
              <w:autoSpaceDN w:val="0"/>
              <w:adjustRightInd w:val="0"/>
              <w:spacing w:after="0"/>
              <w:jc w:val="both"/>
              <w:outlineLvl w:val="0"/>
              <w:rPr>
                <w:rFonts w:asciiTheme="majorBidi" w:hAnsiTheme="majorBidi" w:cstheme="majorBidi"/>
                <w:sz w:val="22"/>
                <w:szCs w:val="22"/>
              </w:rPr>
            </w:pPr>
            <w:r w:rsidRPr="00FA4622">
              <w:rPr>
                <w:rFonts w:asciiTheme="majorBidi" w:hAnsiTheme="majorBidi" w:cstheme="majorBidi"/>
                <w:sz w:val="22"/>
                <w:szCs w:val="22"/>
              </w:rPr>
              <w:t>Mu</w:t>
            </w:r>
            <w:r w:rsidR="00FA4622" w:rsidRPr="00FA4622">
              <w:rPr>
                <w:rFonts w:asciiTheme="majorBidi" w:hAnsiTheme="majorBidi" w:cstheme="majorBidi"/>
                <w:sz w:val="22"/>
                <w:szCs w:val="22"/>
              </w:rPr>
              <w:t>i</w:t>
            </w:r>
            <w:r w:rsidRPr="00FA4622">
              <w:rPr>
                <w:rFonts w:asciiTheme="majorBidi" w:hAnsiTheme="majorBidi" w:cstheme="majorBidi"/>
                <w:sz w:val="22"/>
                <w:szCs w:val="22"/>
              </w:rPr>
              <w:t>r’s Text Book of Pathology, David A Levison et al.14</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w:t>
            </w:r>
          </w:p>
          <w:p w14:paraId="5E3D6E3A" w14:textId="77777777" w:rsidR="005827CC" w:rsidRPr="00FA4622" w:rsidRDefault="005827CC" w:rsidP="005827CC">
            <w:pPr>
              <w:pStyle w:val="BodyTextIndent"/>
              <w:autoSpaceDE w:val="0"/>
              <w:autoSpaceDN w:val="0"/>
              <w:adjustRightInd w:val="0"/>
              <w:spacing w:after="0"/>
              <w:ind w:left="1440"/>
              <w:jc w:val="both"/>
              <w:outlineLvl w:val="0"/>
              <w:rPr>
                <w:rFonts w:asciiTheme="majorBidi" w:hAnsiTheme="majorBidi" w:cstheme="majorBidi"/>
                <w:sz w:val="22"/>
                <w:szCs w:val="22"/>
              </w:rPr>
            </w:pPr>
          </w:p>
          <w:p w14:paraId="75BA86AD" w14:textId="77777777" w:rsidR="005827CC" w:rsidRPr="00FA4622" w:rsidRDefault="005827CC" w:rsidP="00B97ED2">
            <w:pPr>
              <w:pStyle w:val="BodyTextIndent"/>
              <w:numPr>
                <w:ilvl w:val="1"/>
                <w:numId w:val="5"/>
              </w:numPr>
              <w:tabs>
                <w:tab w:val="clear" w:pos="1440"/>
              </w:tabs>
              <w:spacing w:after="0"/>
              <w:ind w:left="612" w:hanging="450"/>
              <w:jc w:val="both"/>
              <w:outlineLvl w:val="0"/>
              <w:rPr>
                <w:rFonts w:asciiTheme="majorBidi" w:hAnsiTheme="majorBidi" w:cstheme="majorBidi"/>
                <w:sz w:val="22"/>
                <w:szCs w:val="22"/>
                <w:u w:val="single"/>
              </w:rPr>
            </w:pPr>
            <w:r w:rsidRPr="00FA4622">
              <w:rPr>
                <w:rFonts w:asciiTheme="majorBidi" w:hAnsiTheme="majorBidi" w:cstheme="majorBidi"/>
                <w:sz w:val="22"/>
                <w:szCs w:val="22"/>
                <w:u w:val="single"/>
              </w:rPr>
              <w:t>MICROBIOLOGY:</w:t>
            </w:r>
          </w:p>
          <w:p w14:paraId="0FCD925D" w14:textId="77777777" w:rsidR="005827CC" w:rsidRPr="00FA4622" w:rsidRDefault="005827CC" w:rsidP="00B97ED2">
            <w:pPr>
              <w:pStyle w:val="BodyTextIndent"/>
              <w:numPr>
                <w:ilvl w:val="0"/>
                <w:numId w:val="11"/>
              </w:numPr>
              <w:spacing w:after="0"/>
              <w:ind w:left="1422"/>
              <w:jc w:val="both"/>
              <w:rPr>
                <w:rFonts w:asciiTheme="majorBidi" w:hAnsiTheme="majorBidi" w:cstheme="majorBidi"/>
                <w:sz w:val="22"/>
                <w:szCs w:val="22"/>
              </w:rPr>
            </w:pPr>
            <w:proofErr w:type="spellStart"/>
            <w:r w:rsidRPr="00FA4622">
              <w:rPr>
                <w:rStyle w:val="topictitlenomargin1"/>
                <w:rFonts w:asciiTheme="majorBidi" w:hAnsiTheme="majorBidi" w:cstheme="majorBidi"/>
                <w:b w:val="0"/>
                <w:bCs w:val="0"/>
                <w:color w:val="auto"/>
                <w:sz w:val="22"/>
                <w:szCs w:val="22"/>
              </w:rPr>
              <w:t>Jawetz</w:t>
            </w:r>
            <w:proofErr w:type="spellEnd"/>
            <w:r w:rsidRPr="00FA4622">
              <w:rPr>
                <w:rStyle w:val="topictitlenomargin1"/>
                <w:rFonts w:asciiTheme="majorBidi" w:hAnsiTheme="majorBidi" w:cstheme="majorBidi"/>
                <w:b w:val="0"/>
                <w:bCs w:val="0"/>
                <w:color w:val="auto"/>
                <w:sz w:val="22"/>
                <w:szCs w:val="22"/>
              </w:rPr>
              <w:t>, Melnick, &amp;Adelberg's Medical Microbiology. 27</w:t>
            </w:r>
            <w:r w:rsidRPr="00FA4622">
              <w:rPr>
                <w:rStyle w:val="topictitlenomargin1"/>
                <w:rFonts w:asciiTheme="majorBidi" w:hAnsiTheme="majorBidi" w:cstheme="majorBidi"/>
                <w:b w:val="0"/>
                <w:bCs w:val="0"/>
                <w:color w:val="auto"/>
                <w:sz w:val="22"/>
                <w:szCs w:val="22"/>
                <w:vertAlign w:val="superscript"/>
              </w:rPr>
              <w:t>th</w:t>
            </w:r>
            <w:r w:rsidRPr="00FA4622">
              <w:rPr>
                <w:rStyle w:val="topictitlenomargin1"/>
                <w:rFonts w:asciiTheme="majorBidi" w:hAnsiTheme="majorBidi" w:cstheme="majorBidi"/>
                <w:b w:val="0"/>
                <w:bCs w:val="0"/>
                <w:color w:val="auto"/>
                <w:sz w:val="22"/>
                <w:szCs w:val="22"/>
              </w:rPr>
              <w:t xml:space="preserve"> Ed.</w:t>
            </w:r>
          </w:p>
          <w:p w14:paraId="5C74A278" w14:textId="27C4791F" w:rsidR="005827CC" w:rsidRPr="00FA4622" w:rsidRDefault="005827CC" w:rsidP="00B97ED2">
            <w:pPr>
              <w:pStyle w:val="BodyTextIndent"/>
              <w:numPr>
                <w:ilvl w:val="0"/>
                <w:numId w:val="11"/>
              </w:numPr>
              <w:spacing w:after="0"/>
              <w:ind w:left="1422"/>
              <w:jc w:val="both"/>
              <w:rPr>
                <w:rFonts w:asciiTheme="majorBidi" w:hAnsiTheme="majorBidi" w:cstheme="majorBidi"/>
                <w:sz w:val="22"/>
                <w:szCs w:val="22"/>
              </w:rPr>
            </w:pPr>
            <w:r w:rsidRPr="00FA4622">
              <w:rPr>
                <w:rFonts w:asciiTheme="majorBidi" w:hAnsiTheme="majorBidi" w:cstheme="majorBidi"/>
                <w:sz w:val="22"/>
                <w:szCs w:val="22"/>
              </w:rPr>
              <w:t>Markell and Voge’s Medical parasitology. 9</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w:t>
            </w:r>
          </w:p>
          <w:p w14:paraId="0189C7A4" w14:textId="77777777" w:rsidR="005827CC" w:rsidRPr="00FA4622" w:rsidRDefault="005827CC" w:rsidP="005827CC">
            <w:pPr>
              <w:pStyle w:val="BodyTextIndent"/>
              <w:spacing w:after="0"/>
              <w:ind w:left="1422"/>
              <w:jc w:val="both"/>
              <w:rPr>
                <w:rFonts w:asciiTheme="majorBidi" w:hAnsiTheme="majorBidi" w:cstheme="majorBidi"/>
                <w:sz w:val="22"/>
                <w:szCs w:val="22"/>
                <w:u w:val="single"/>
              </w:rPr>
            </w:pPr>
          </w:p>
          <w:p w14:paraId="1DBC7D3A" w14:textId="77777777" w:rsidR="005827CC" w:rsidRPr="00FA4622" w:rsidRDefault="005827CC" w:rsidP="00B97ED2">
            <w:pPr>
              <w:pStyle w:val="BodyTextIndent"/>
              <w:numPr>
                <w:ilvl w:val="1"/>
                <w:numId w:val="5"/>
              </w:numPr>
              <w:tabs>
                <w:tab w:val="clear" w:pos="1440"/>
              </w:tabs>
              <w:spacing w:after="0"/>
              <w:ind w:left="612" w:hanging="450"/>
              <w:jc w:val="both"/>
              <w:outlineLvl w:val="0"/>
              <w:rPr>
                <w:rFonts w:asciiTheme="majorBidi" w:hAnsiTheme="majorBidi" w:cstheme="majorBidi"/>
                <w:sz w:val="22"/>
                <w:szCs w:val="22"/>
                <w:u w:val="single"/>
              </w:rPr>
            </w:pPr>
            <w:r w:rsidRPr="00FA4622">
              <w:rPr>
                <w:rFonts w:asciiTheme="majorBidi" w:hAnsiTheme="majorBidi" w:cstheme="majorBidi"/>
                <w:sz w:val="22"/>
                <w:szCs w:val="22"/>
                <w:u w:val="single"/>
              </w:rPr>
              <w:t xml:space="preserve">MEDICINE: </w:t>
            </w:r>
          </w:p>
          <w:p w14:paraId="631CD8B6" w14:textId="77777777" w:rsidR="005827CC" w:rsidRPr="00FA4622" w:rsidRDefault="005827CC" w:rsidP="00B97ED2">
            <w:pPr>
              <w:pStyle w:val="BodyTextIndent"/>
              <w:numPr>
                <w:ilvl w:val="0"/>
                <w:numId w:val="12"/>
              </w:numPr>
              <w:spacing w:after="0"/>
              <w:ind w:right="720"/>
              <w:jc w:val="both"/>
              <w:rPr>
                <w:rFonts w:asciiTheme="majorBidi" w:hAnsiTheme="majorBidi" w:cstheme="majorBidi"/>
                <w:sz w:val="22"/>
                <w:szCs w:val="22"/>
              </w:rPr>
            </w:pPr>
            <w:r w:rsidRPr="00FA4622">
              <w:rPr>
                <w:rFonts w:asciiTheme="majorBidi" w:hAnsiTheme="majorBidi" w:cstheme="majorBidi"/>
                <w:sz w:val="22"/>
                <w:szCs w:val="22"/>
              </w:rPr>
              <w:t>Current Medical Diagnosis &amp;</w:t>
            </w:r>
            <w:proofErr w:type="spellStart"/>
            <w:r w:rsidRPr="00FA4622">
              <w:rPr>
                <w:rFonts w:asciiTheme="majorBidi" w:hAnsiTheme="majorBidi" w:cstheme="majorBidi"/>
                <w:sz w:val="22"/>
                <w:szCs w:val="22"/>
              </w:rPr>
              <w:t>treatment.Maxine</w:t>
            </w:r>
            <w:proofErr w:type="spellEnd"/>
            <w:r w:rsidRPr="00FA4622">
              <w:rPr>
                <w:rFonts w:asciiTheme="majorBidi" w:hAnsiTheme="majorBidi" w:cstheme="majorBidi"/>
                <w:sz w:val="22"/>
                <w:szCs w:val="22"/>
              </w:rPr>
              <w:t xml:space="preserve"> A. Papadakis and Stephen J. McPhee. 55</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 2016</w:t>
            </w:r>
          </w:p>
          <w:p w14:paraId="4195F990" w14:textId="1DA396F7" w:rsidR="005827CC" w:rsidRPr="00FA4622" w:rsidRDefault="005827CC" w:rsidP="00B97ED2">
            <w:pPr>
              <w:pStyle w:val="ListParagraph"/>
              <w:numPr>
                <w:ilvl w:val="0"/>
                <w:numId w:val="12"/>
              </w:numPr>
              <w:jc w:val="lowKashida"/>
              <w:rPr>
                <w:rFonts w:asciiTheme="majorBidi" w:hAnsiTheme="majorBidi" w:cstheme="majorBidi"/>
                <w:sz w:val="22"/>
                <w:szCs w:val="22"/>
              </w:rPr>
            </w:pPr>
            <w:r w:rsidRPr="00FA4622">
              <w:rPr>
                <w:rFonts w:asciiTheme="majorBidi" w:hAnsiTheme="majorBidi" w:cstheme="majorBidi"/>
                <w:sz w:val="22"/>
                <w:szCs w:val="22"/>
              </w:rPr>
              <w:t xml:space="preserve">Harrison’s principles of internal </w:t>
            </w:r>
            <w:proofErr w:type="spellStart"/>
            <w:r w:rsidRPr="00FA4622">
              <w:rPr>
                <w:rFonts w:asciiTheme="majorBidi" w:hAnsiTheme="majorBidi" w:cstheme="majorBidi"/>
                <w:sz w:val="22"/>
                <w:szCs w:val="22"/>
              </w:rPr>
              <w:t>medicine.Kasper</w:t>
            </w:r>
            <w:proofErr w:type="spellEnd"/>
            <w:r w:rsidRPr="00FA4622">
              <w:rPr>
                <w:rFonts w:asciiTheme="majorBidi" w:hAnsiTheme="majorBidi" w:cstheme="majorBidi"/>
                <w:sz w:val="22"/>
                <w:szCs w:val="22"/>
              </w:rPr>
              <w:t xml:space="preserve"> et al.19</w:t>
            </w:r>
            <w:r w:rsidRPr="00FA4622">
              <w:rPr>
                <w:rFonts w:asciiTheme="majorBidi" w:hAnsiTheme="majorBidi" w:cstheme="majorBidi"/>
                <w:sz w:val="22"/>
                <w:szCs w:val="22"/>
                <w:vertAlign w:val="superscript"/>
              </w:rPr>
              <w:t>th</w:t>
            </w:r>
            <w:r w:rsidRPr="00FA4622">
              <w:rPr>
                <w:rFonts w:asciiTheme="majorBidi" w:hAnsiTheme="majorBidi" w:cstheme="majorBidi"/>
                <w:sz w:val="22"/>
                <w:szCs w:val="22"/>
              </w:rPr>
              <w:t xml:space="preserve"> Ed.</w:t>
            </w:r>
          </w:p>
          <w:p w14:paraId="64E9AC59" w14:textId="77777777" w:rsidR="00CD66A4" w:rsidRPr="00FA4622" w:rsidRDefault="00CD66A4" w:rsidP="00CD66A4">
            <w:pPr>
              <w:jc w:val="lowKashida"/>
              <w:rPr>
                <w:rFonts w:asciiTheme="majorBidi" w:hAnsiTheme="majorBidi" w:cstheme="majorBidi"/>
                <w:sz w:val="22"/>
                <w:szCs w:val="22"/>
              </w:rPr>
            </w:pPr>
          </w:p>
          <w:p w14:paraId="057A4EBC" w14:textId="16AD214A" w:rsidR="00CD66A4" w:rsidRPr="00FA4622" w:rsidRDefault="00CD66A4" w:rsidP="00CD66A4">
            <w:pPr>
              <w:jc w:val="lowKashida"/>
              <w:rPr>
                <w:rFonts w:asciiTheme="majorBidi" w:hAnsiTheme="majorBidi" w:cstheme="majorBidi"/>
                <w:sz w:val="22"/>
                <w:szCs w:val="22"/>
                <w:u w:val="single"/>
              </w:rPr>
            </w:pPr>
            <w:r w:rsidRPr="00FA4622">
              <w:rPr>
                <w:rFonts w:asciiTheme="majorBidi" w:hAnsiTheme="majorBidi" w:cstheme="majorBidi"/>
                <w:sz w:val="22"/>
                <w:szCs w:val="22"/>
              </w:rPr>
              <w:t xml:space="preserve">10.  </w:t>
            </w:r>
            <w:r w:rsidRPr="00FA4622">
              <w:rPr>
                <w:rFonts w:asciiTheme="majorBidi" w:hAnsiTheme="majorBidi" w:cstheme="majorBidi"/>
                <w:sz w:val="22"/>
                <w:szCs w:val="22"/>
                <w:u w:val="single"/>
              </w:rPr>
              <w:t>SURGERY:</w:t>
            </w:r>
          </w:p>
          <w:p w14:paraId="7041B2C6" w14:textId="77777777" w:rsidR="00FA4622" w:rsidRPr="00FA4622" w:rsidRDefault="00CD66A4" w:rsidP="00FA4622">
            <w:pPr>
              <w:jc w:val="lowKashida"/>
              <w:rPr>
                <w:rFonts w:asciiTheme="majorBidi" w:hAnsiTheme="majorBidi" w:cstheme="majorBidi"/>
                <w:sz w:val="22"/>
                <w:szCs w:val="22"/>
              </w:rPr>
            </w:pPr>
            <w:r w:rsidRPr="00FA4622">
              <w:rPr>
                <w:rFonts w:asciiTheme="majorBidi" w:hAnsiTheme="majorBidi" w:cstheme="majorBidi"/>
                <w:sz w:val="22"/>
                <w:szCs w:val="22"/>
              </w:rPr>
              <w:t xml:space="preserve">               1) </w:t>
            </w:r>
            <w:r w:rsidR="00FA4622" w:rsidRPr="00FA4622">
              <w:rPr>
                <w:rFonts w:asciiTheme="majorBidi" w:hAnsiTheme="majorBidi" w:cstheme="majorBidi"/>
                <w:sz w:val="22"/>
                <w:szCs w:val="22"/>
              </w:rPr>
              <w:t xml:space="preserve">  </w:t>
            </w:r>
            <w:r w:rsidRPr="00FA4622">
              <w:rPr>
                <w:rFonts w:asciiTheme="majorBidi" w:hAnsiTheme="majorBidi" w:cstheme="majorBidi"/>
                <w:sz w:val="22"/>
                <w:szCs w:val="22"/>
              </w:rPr>
              <w:t>Handbook of neurosurger</w:t>
            </w:r>
            <w:r w:rsidR="00FA4622" w:rsidRPr="00FA4622">
              <w:rPr>
                <w:rFonts w:asciiTheme="majorBidi" w:hAnsiTheme="majorBidi" w:cstheme="majorBidi"/>
                <w:sz w:val="22"/>
                <w:szCs w:val="22"/>
              </w:rPr>
              <w:t>y by Mark Greenberg 9th edition</w:t>
            </w:r>
          </w:p>
          <w:p w14:paraId="0AE2D6A6" w14:textId="06BC492D" w:rsidR="00CD66A4" w:rsidRPr="00FA4622" w:rsidRDefault="00FA4622" w:rsidP="00FA4622">
            <w:pPr>
              <w:jc w:val="lowKashida"/>
              <w:rPr>
                <w:rFonts w:asciiTheme="majorBidi" w:hAnsiTheme="majorBidi" w:cstheme="majorBidi"/>
                <w:sz w:val="22"/>
                <w:szCs w:val="22"/>
              </w:rPr>
            </w:pPr>
            <w:r w:rsidRPr="00FA4622">
              <w:rPr>
                <w:rFonts w:asciiTheme="majorBidi" w:hAnsiTheme="majorBidi" w:cstheme="majorBidi"/>
                <w:sz w:val="22"/>
                <w:szCs w:val="22"/>
              </w:rPr>
              <w:t xml:space="preserve">               2)</w:t>
            </w:r>
            <w:r w:rsidR="00CD66A4" w:rsidRPr="00FA4622">
              <w:rPr>
                <w:rFonts w:asciiTheme="majorBidi" w:hAnsiTheme="majorBidi" w:cstheme="majorBidi"/>
                <w:sz w:val="22"/>
                <w:szCs w:val="22"/>
              </w:rPr>
              <w:t>Essential Neurosurgery by Andrew H. Kaye 3rd edition</w:t>
            </w:r>
          </w:p>
          <w:p w14:paraId="3F08F39D" w14:textId="165BED25" w:rsidR="005827CC" w:rsidRPr="00FA4622" w:rsidRDefault="005827CC" w:rsidP="005827CC">
            <w:pPr>
              <w:jc w:val="lowKashida"/>
              <w:rPr>
                <w:rFonts w:asciiTheme="majorBidi" w:hAnsiTheme="majorBidi" w:cstheme="majorBidi"/>
                <w:sz w:val="22"/>
                <w:szCs w:val="22"/>
              </w:rPr>
            </w:pPr>
          </w:p>
        </w:tc>
      </w:tr>
      <w:tr w:rsidR="001B5102" w:rsidRPr="00FA4622" w14:paraId="38C40E42" w14:textId="77777777" w:rsidTr="00382343">
        <w:trPr>
          <w:trHeight w:val="736"/>
        </w:trPr>
        <w:tc>
          <w:tcPr>
            <w:tcW w:w="2603" w:type="dxa"/>
            <w:shd w:val="clear" w:color="auto" w:fill="DBE5F1" w:themeFill="accent1" w:themeFillTint="33"/>
            <w:vAlign w:val="center"/>
          </w:tcPr>
          <w:p w14:paraId="4127AFAC" w14:textId="3B514BB6" w:rsidR="001B5102" w:rsidRPr="00FA4622" w:rsidRDefault="001B5102" w:rsidP="001B5102">
            <w:pPr>
              <w:jc w:val="center"/>
              <w:rPr>
                <w:rFonts w:asciiTheme="majorBidi" w:hAnsiTheme="majorBidi" w:cstheme="majorBidi"/>
                <w:b/>
                <w:bCs/>
                <w:sz w:val="26"/>
                <w:szCs w:val="26"/>
                <w:rtl/>
                <w:lang w:bidi="ar-EG"/>
              </w:rPr>
            </w:pPr>
            <w:r w:rsidRPr="00FA4622">
              <w:rPr>
                <w:b/>
                <w:bCs/>
              </w:rPr>
              <w:lastRenderedPageBreak/>
              <w:t>Essential References Materials</w:t>
            </w:r>
          </w:p>
        </w:tc>
        <w:tc>
          <w:tcPr>
            <w:tcW w:w="6968" w:type="dxa"/>
            <w:shd w:val="clear" w:color="auto" w:fill="DBE5F1" w:themeFill="accent1" w:themeFillTint="33"/>
            <w:vAlign w:val="center"/>
          </w:tcPr>
          <w:p w14:paraId="63BF1989" w14:textId="77777777" w:rsidR="00FA4CEA" w:rsidRPr="00FA4622" w:rsidRDefault="00FA4CEA" w:rsidP="00FA4CEA">
            <w:pPr>
              <w:numPr>
                <w:ilvl w:val="0"/>
                <w:numId w:val="16"/>
              </w:numPr>
              <w:jc w:val="lowKashida"/>
              <w:rPr>
                <w:rFonts w:asciiTheme="majorBidi" w:hAnsiTheme="majorBidi" w:cstheme="majorBidi"/>
                <w:sz w:val="22"/>
                <w:szCs w:val="22"/>
                <w:u w:val="single"/>
                <w:lang w:val="en-AU"/>
              </w:rPr>
            </w:pPr>
            <w:r w:rsidRPr="00FA4622">
              <w:rPr>
                <w:rFonts w:asciiTheme="majorBidi" w:hAnsiTheme="majorBidi" w:cstheme="majorBidi"/>
                <w:sz w:val="22"/>
                <w:szCs w:val="22"/>
                <w:lang w:val="en-AU"/>
              </w:rPr>
              <w:t xml:space="preserve">Grant’s Atlas of Anatomy, Anne </w:t>
            </w:r>
            <w:proofErr w:type="spellStart"/>
            <w:r w:rsidRPr="00FA4622">
              <w:rPr>
                <w:rFonts w:asciiTheme="majorBidi" w:hAnsiTheme="majorBidi" w:cstheme="majorBidi"/>
                <w:sz w:val="22"/>
                <w:szCs w:val="22"/>
                <w:lang w:val="en-AU"/>
              </w:rPr>
              <w:t>M.R.Agur</w:t>
            </w:r>
            <w:proofErr w:type="spellEnd"/>
            <w:r w:rsidRPr="00FA4622">
              <w:rPr>
                <w:rFonts w:asciiTheme="majorBidi" w:hAnsiTheme="majorBidi" w:cstheme="majorBidi"/>
                <w:sz w:val="22"/>
                <w:szCs w:val="22"/>
                <w:lang w:val="en-AU"/>
              </w:rPr>
              <w:t>, Arthur F. Dalley, 13</w:t>
            </w:r>
            <w:r w:rsidRPr="00FA4622">
              <w:rPr>
                <w:rFonts w:asciiTheme="majorBidi" w:hAnsiTheme="majorBidi" w:cstheme="majorBidi"/>
                <w:sz w:val="22"/>
                <w:szCs w:val="22"/>
                <w:vertAlign w:val="superscript"/>
                <w:lang w:val="en-AU"/>
              </w:rPr>
              <w:t>th</w:t>
            </w:r>
            <w:r w:rsidRPr="00FA4622">
              <w:rPr>
                <w:rFonts w:asciiTheme="majorBidi" w:hAnsiTheme="majorBidi" w:cstheme="majorBidi"/>
                <w:sz w:val="22"/>
                <w:szCs w:val="22"/>
                <w:lang w:val="en-AU"/>
              </w:rPr>
              <w:t xml:space="preserve"> edition 2013</w:t>
            </w:r>
          </w:p>
          <w:p w14:paraId="35437735" w14:textId="77777777" w:rsidR="00FA4CEA" w:rsidRPr="00FA4622" w:rsidRDefault="00FA4CEA" w:rsidP="00FA4CEA">
            <w:pPr>
              <w:numPr>
                <w:ilvl w:val="0"/>
                <w:numId w:val="16"/>
              </w:numPr>
              <w:jc w:val="lowKashida"/>
              <w:rPr>
                <w:rFonts w:asciiTheme="majorBidi" w:hAnsiTheme="majorBidi" w:cstheme="majorBidi"/>
                <w:sz w:val="22"/>
                <w:szCs w:val="22"/>
                <w:u w:val="single"/>
                <w:lang w:val="en-AU"/>
              </w:rPr>
            </w:pPr>
            <w:proofErr w:type="spellStart"/>
            <w:r w:rsidRPr="00FA4622">
              <w:rPr>
                <w:rFonts w:asciiTheme="majorBidi" w:hAnsiTheme="majorBidi" w:cstheme="majorBidi"/>
                <w:sz w:val="22"/>
                <w:szCs w:val="22"/>
                <w:lang w:val="en-AU"/>
              </w:rPr>
              <w:t>Merkell</w:t>
            </w:r>
            <w:proofErr w:type="spellEnd"/>
            <w:r w:rsidRPr="00FA4622">
              <w:rPr>
                <w:rFonts w:asciiTheme="majorBidi" w:hAnsiTheme="majorBidi" w:cstheme="majorBidi"/>
                <w:sz w:val="22"/>
                <w:szCs w:val="22"/>
                <w:lang w:val="en-AU"/>
              </w:rPr>
              <w:t xml:space="preserve"> and Voge’s Medical Parasitology, David T. John et al, 9</w:t>
            </w:r>
            <w:r w:rsidRPr="00FA4622">
              <w:rPr>
                <w:rFonts w:asciiTheme="majorBidi" w:hAnsiTheme="majorBidi" w:cstheme="majorBidi"/>
                <w:sz w:val="22"/>
                <w:szCs w:val="22"/>
                <w:vertAlign w:val="superscript"/>
                <w:lang w:val="en-AU"/>
              </w:rPr>
              <w:t>th</w:t>
            </w:r>
            <w:r w:rsidRPr="00FA4622">
              <w:rPr>
                <w:rFonts w:asciiTheme="majorBidi" w:hAnsiTheme="majorBidi" w:cstheme="majorBidi"/>
                <w:sz w:val="22"/>
                <w:szCs w:val="22"/>
                <w:lang w:val="en-AU"/>
              </w:rPr>
              <w:t xml:space="preserve"> edition.2006.</w:t>
            </w:r>
          </w:p>
          <w:p w14:paraId="78410F4E" w14:textId="77777777" w:rsidR="00FA4CEA" w:rsidRPr="00FA4622" w:rsidRDefault="00FA4CEA" w:rsidP="00FA4CEA">
            <w:pPr>
              <w:numPr>
                <w:ilvl w:val="0"/>
                <w:numId w:val="16"/>
              </w:numPr>
              <w:jc w:val="lowKashida"/>
              <w:rPr>
                <w:rFonts w:asciiTheme="majorBidi" w:hAnsiTheme="majorBidi" w:cstheme="majorBidi"/>
                <w:sz w:val="22"/>
                <w:szCs w:val="22"/>
                <w:lang w:val="en-AU"/>
              </w:rPr>
            </w:pPr>
            <w:r w:rsidRPr="00FA4622">
              <w:rPr>
                <w:rFonts w:asciiTheme="majorBidi" w:hAnsiTheme="majorBidi" w:cstheme="majorBidi"/>
                <w:sz w:val="22"/>
                <w:szCs w:val="22"/>
                <w:lang w:val="en-AU"/>
              </w:rPr>
              <w:t xml:space="preserve">Wheater’s basic histopathology </w:t>
            </w:r>
          </w:p>
          <w:p w14:paraId="72F5287B" w14:textId="77777777" w:rsidR="00FA4CEA" w:rsidRPr="00FA4622" w:rsidRDefault="00FA4CEA" w:rsidP="00FA4CEA">
            <w:pPr>
              <w:numPr>
                <w:ilvl w:val="0"/>
                <w:numId w:val="16"/>
              </w:numPr>
              <w:jc w:val="lowKashida"/>
              <w:rPr>
                <w:rFonts w:asciiTheme="majorBidi" w:hAnsiTheme="majorBidi" w:cstheme="majorBidi"/>
                <w:sz w:val="22"/>
                <w:szCs w:val="22"/>
                <w:lang w:val="en-AU"/>
              </w:rPr>
            </w:pPr>
            <w:r w:rsidRPr="00FA4622">
              <w:rPr>
                <w:rFonts w:asciiTheme="majorBidi" w:hAnsiTheme="majorBidi" w:cstheme="majorBidi"/>
                <w:sz w:val="22"/>
                <w:szCs w:val="22"/>
                <w:lang w:val="en-AU"/>
              </w:rPr>
              <w:t>Di Fiore’s atlas of histology</w:t>
            </w:r>
          </w:p>
          <w:p w14:paraId="421EEE58" w14:textId="77777777" w:rsidR="00FA4CEA" w:rsidRPr="00FA4622" w:rsidRDefault="00FA4CEA" w:rsidP="00FA4CEA">
            <w:pPr>
              <w:numPr>
                <w:ilvl w:val="0"/>
                <w:numId w:val="16"/>
              </w:numPr>
              <w:jc w:val="lowKashida"/>
              <w:rPr>
                <w:rFonts w:asciiTheme="majorBidi" w:hAnsiTheme="majorBidi" w:cstheme="majorBidi"/>
                <w:sz w:val="22"/>
                <w:szCs w:val="22"/>
                <w:lang w:val="en-AU"/>
              </w:rPr>
            </w:pPr>
            <w:r w:rsidRPr="00FA4622">
              <w:rPr>
                <w:rFonts w:asciiTheme="majorBidi" w:hAnsiTheme="majorBidi" w:cstheme="majorBidi"/>
                <w:sz w:val="22"/>
                <w:szCs w:val="22"/>
              </w:rPr>
              <w:t xml:space="preserve">Diagnostic molecular pathology, William B. Coleman &amp; Gregory J. </w:t>
            </w:r>
            <w:proofErr w:type="spellStart"/>
            <w:r w:rsidRPr="00FA4622">
              <w:rPr>
                <w:rFonts w:asciiTheme="majorBidi" w:hAnsiTheme="majorBidi" w:cstheme="majorBidi"/>
                <w:sz w:val="22"/>
                <w:szCs w:val="22"/>
              </w:rPr>
              <w:t>Tsongalis</w:t>
            </w:r>
            <w:proofErr w:type="spellEnd"/>
          </w:p>
          <w:p w14:paraId="2A8B302E" w14:textId="79C0AB2B" w:rsidR="001B5102" w:rsidRPr="00FA4CEA" w:rsidRDefault="001B5102" w:rsidP="001B5102">
            <w:pPr>
              <w:jc w:val="lowKashida"/>
              <w:rPr>
                <w:rFonts w:asciiTheme="majorBidi" w:hAnsiTheme="majorBidi" w:cstheme="majorBidi"/>
                <w:lang w:val="en-AU"/>
              </w:rPr>
            </w:pPr>
          </w:p>
        </w:tc>
      </w:tr>
      <w:tr w:rsidR="001B5102" w:rsidRPr="00FA4622" w14:paraId="231C44F7" w14:textId="77777777" w:rsidTr="001B5102">
        <w:trPr>
          <w:trHeight w:val="736"/>
        </w:trPr>
        <w:tc>
          <w:tcPr>
            <w:tcW w:w="2603" w:type="dxa"/>
            <w:vAlign w:val="center"/>
          </w:tcPr>
          <w:p w14:paraId="5463C0A2" w14:textId="0C81C64D" w:rsidR="001B5102" w:rsidRPr="00FA4622" w:rsidRDefault="001B5102" w:rsidP="001B5102">
            <w:pPr>
              <w:jc w:val="center"/>
              <w:rPr>
                <w:rFonts w:asciiTheme="majorBidi" w:hAnsiTheme="majorBidi" w:cstheme="majorBidi"/>
                <w:b/>
                <w:bCs/>
                <w:lang w:bidi="ar-EG"/>
              </w:rPr>
            </w:pPr>
            <w:r w:rsidRPr="00FA4622">
              <w:rPr>
                <w:b/>
                <w:bCs/>
              </w:rPr>
              <w:t>Electronic Materials</w:t>
            </w:r>
          </w:p>
        </w:tc>
        <w:tc>
          <w:tcPr>
            <w:tcW w:w="6968" w:type="dxa"/>
            <w:vAlign w:val="center"/>
          </w:tcPr>
          <w:p w14:paraId="29370867" w14:textId="3E577F05" w:rsidR="005827CC" w:rsidRPr="00FA4622" w:rsidRDefault="00B02B9E" w:rsidP="00B97ED2">
            <w:pPr>
              <w:pStyle w:val="ListParagraph"/>
              <w:numPr>
                <w:ilvl w:val="0"/>
                <w:numId w:val="13"/>
              </w:numPr>
              <w:rPr>
                <w:rFonts w:asciiTheme="majorBidi" w:hAnsiTheme="majorBidi" w:cstheme="majorBidi"/>
                <w:sz w:val="22"/>
                <w:szCs w:val="22"/>
                <w:lang w:bidi="ar-EG"/>
              </w:rPr>
            </w:pPr>
            <w:r w:rsidRPr="00FA4622">
              <w:rPr>
                <w:rFonts w:asciiTheme="majorBidi" w:hAnsiTheme="majorBidi" w:cstheme="majorBidi"/>
                <w:sz w:val="22"/>
                <w:szCs w:val="22"/>
              </w:rPr>
              <w:t xml:space="preserve">Saudi Digital Library  </w:t>
            </w:r>
            <w:hyperlink r:id="rId11" w:history="1">
              <w:r w:rsidR="005827CC" w:rsidRPr="00FA4622">
                <w:rPr>
                  <w:rFonts w:asciiTheme="majorBidi" w:hAnsiTheme="majorBidi" w:cstheme="majorBidi"/>
                  <w:sz w:val="22"/>
                  <w:szCs w:val="22"/>
                  <w:u w:val="single"/>
                </w:rPr>
                <w:t>https://sdl.edu.sa</w:t>
              </w:r>
            </w:hyperlink>
          </w:p>
          <w:p w14:paraId="4918D968" w14:textId="77777777" w:rsidR="001B5102" w:rsidRPr="00FA4622" w:rsidRDefault="00B358CE" w:rsidP="00B97ED2">
            <w:pPr>
              <w:pStyle w:val="ListParagraph"/>
              <w:numPr>
                <w:ilvl w:val="0"/>
                <w:numId w:val="13"/>
              </w:numPr>
              <w:jc w:val="lowKashida"/>
              <w:rPr>
                <w:rFonts w:asciiTheme="majorBidi" w:hAnsiTheme="majorBidi" w:cstheme="majorBidi"/>
              </w:rPr>
            </w:pPr>
            <w:hyperlink r:id="rId12" w:history="1">
              <w:r w:rsidR="005827CC" w:rsidRPr="00FA4622">
                <w:rPr>
                  <w:rFonts w:asciiTheme="majorBidi" w:hAnsiTheme="majorBidi" w:cstheme="majorBidi"/>
                  <w:sz w:val="22"/>
                  <w:szCs w:val="22"/>
                  <w:u w:val="single"/>
                </w:rPr>
                <w:t>http://www.adameducation.com/interactive-physiology</w:t>
              </w:r>
            </w:hyperlink>
          </w:p>
          <w:p w14:paraId="44E9D6F2" w14:textId="3F1D703A" w:rsidR="00B02B9E" w:rsidRPr="00FA4622" w:rsidRDefault="00B02B9E" w:rsidP="00B97ED2">
            <w:pPr>
              <w:pStyle w:val="ListParagraph"/>
              <w:numPr>
                <w:ilvl w:val="0"/>
                <w:numId w:val="13"/>
              </w:numPr>
              <w:jc w:val="lowKashida"/>
              <w:rPr>
                <w:rFonts w:asciiTheme="majorBidi" w:hAnsiTheme="majorBidi" w:cstheme="majorBidi"/>
              </w:rPr>
            </w:pPr>
            <w:r w:rsidRPr="00FA4622">
              <w:rPr>
                <w:rFonts w:asciiTheme="majorBidi" w:hAnsiTheme="majorBidi" w:cstheme="majorBidi"/>
                <w:sz w:val="22"/>
                <w:szCs w:val="22"/>
                <w:u w:val="single"/>
              </w:rPr>
              <w:t>http://www.webpath.med.utah.edu</w:t>
            </w:r>
          </w:p>
          <w:p w14:paraId="11E1EBB5" w14:textId="2B0E6299" w:rsidR="005827CC" w:rsidRPr="00FA4622" w:rsidRDefault="005827CC" w:rsidP="00B02B9E">
            <w:pPr>
              <w:pStyle w:val="ListParagraph"/>
              <w:jc w:val="lowKashida"/>
              <w:rPr>
                <w:rFonts w:asciiTheme="majorBidi" w:hAnsiTheme="majorBidi" w:cstheme="majorBidi"/>
              </w:rPr>
            </w:pPr>
          </w:p>
        </w:tc>
      </w:tr>
      <w:tr w:rsidR="001B5102" w:rsidRPr="00FA4622" w14:paraId="701FA171" w14:textId="77777777" w:rsidTr="00382343">
        <w:trPr>
          <w:trHeight w:val="736"/>
        </w:trPr>
        <w:tc>
          <w:tcPr>
            <w:tcW w:w="2603" w:type="dxa"/>
            <w:shd w:val="clear" w:color="auto" w:fill="DBE5F1" w:themeFill="accent1" w:themeFillTint="33"/>
            <w:vAlign w:val="center"/>
          </w:tcPr>
          <w:p w14:paraId="0E8E72C7" w14:textId="66D60EE8" w:rsidR="001B5102" w:rsidRPr="00FA4622" w:rsidRDefault="001B5102" w:rsidP="001B5102">
            <w:pPr>
              <w:jc w:val="center"/>
              <w:rPr>
                <w:rFonts w:asciiTheme="majorBidi" w:hAnsiTheme="majorBidi" w:cstheme="majorBidi"/>
                <w:b/>
                <w:bCs/>
              </w:rPr>
            </w:pPr>
            <w:r w:rsidRPr="00FA4622">
              <w:rPr>
                <w:b/>
                <w:bCs/>
              </w:rPr>
              <w:t>Other Learning Materials</w:t>
            </w:r>
          </w:p>
        </w:tc>
        <w:tc>
          <w:tcPr>
            <w:tcW w:w="6968" w:type="dxa"/>
            <w:shd w:val="clear" w:color="auto" w:fill="DBE5F1" w:themeFill="accent1" w:themeFillTint="33"/>
            <w:vAlign w:val="center"/>
          </w:tcPr>
          <w:p w14:paraId="6F73789E" w14:textId="3BE74A19" w:rsidR="00FA4CEA" w:rsidRPr="00FA4CEA" w:rsidRDefault="00FA4CEA" w:rsidP="00FA4CEA">
            <w:pPr>
              <w:pStyle w:val="ListParagraph"/>
              <w:jc w:val="lowKashida"/>
              <w:rPr>
                <w:rFonts w:asciiTheme="majorBidi" w:hAnsiTheme="majorBidi" w:cstheme="majorBidi"/>
                <w:sz w:val="22"/>
                <w:szCs w:val="22"/>
                <w:u w:val="single"/>
                <w:lang w:val="en-AU"/>
              </w:rPr>
            </w:pPr>
            <w:r w:rsidRPr="00FA4622">
              <w:rPr>
                <w:rFonts w:asciiTheme="majorBidi" w:hAnsiTheme="majorBidi" w:cstheme="majorBidi"/>
                <w:sz w:val="22"/>
                <w:szCs w:val="22"/>
              </w:rPr>
              <w:t>BMC Neurology Journal, Neurosurgery and Neurology Review by Nature, Nature neuroscience.</w:t>
            </w:r>
          </w:p>
          <w:p w14:paraId="52164073" w14:textId="274DDABB" w:rsidR="00B02B9E" w:rsidRPr="00FA4622" w:rsidRDefault="00B02B9E" w:rsidP="008C33C3">
            <w:pPr>
              <w:ind w:left="360"/>
              <w:jc w:val="lowKashida"/>
              <w:rPr>
                <w:rFonts w:asciiTheme="majorBidi" w:hAnsiTheme="majorBidi" w:cstheme="majorBidi"/>
                <w:sz w:val="22"/>
                <w:szCs w:val="22"/>
                <w:u w:val="single"/>
                <w:lang w:val="en-AU"/>
              </w:rPr>
            </w:pPr>
          </w:p>
          <w:p w14:paraId="09D5F4DE" w14:textId="77777777" w:rsidR="001B5102" w:rsidRPr="00FA4622" w:rsidRDefault="001B5102" w:rsidP="001B5102">
            <w:pPr>
              <w:jc w:val="lowKashida"/>
              <w:rPr>
                <w:rFonts w:asciiTheme="majorBidi" w:hAnsiTheme="majorBidi" w:cstheme="majorBidi"/>
                <w:lang w:val="en-AU"/>
              </w:rPr>
            </w:pPr>
          </w:p>
        </w:tc>
      </w:tr>
    </w:tbl>
    <w:p w14:paraId="0A609E45" w14:textId="77777777" w:rsidR="001B5102" w:rsidRDefault="001B5102" w:rsidP="008B5913">
      <w:pPr>
        <w:pStyle w:val="Heading2"/>
        <w:jc w:val="left"/>
        <w:rPr>
          <w:rFonts w:asciiTheme="majorBidi" w:hAnsiTheme="majorBidi" w:cstheme="majorBidi"/>
          <w:sz w:val="26"/>
          <w:szCs w:val="26"/>
        </w:rPr>
      </w:pPr>
    </w:p>
    <w:p w14:paraId="429BD8BD" w14:textId="3D06B53F" w:rsidR="00014DE6" w:rsidRDefault="00B85E99" w:rsidP="008B5913">
      <w:pPr>
        <w:pStyle w:val="Heading2"/>
        <w:jc w:val="left"/>
        <w:rPr>
          <w:rFonts w:asciiTheme="majorBidi" w:hAnsiTheme="majorBidi" w:cstheme="majorBidi"/>
          <w:sz w:val="26"/>
          <w:szCs w:val="26"/>
        </w:rPr>
      </w:pPr>
      <w:bookmarkStart w:id="11"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1"/>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87F43" w:rsidRPr="005D2DDD" w14:paraId="240C2A87" w14:textId="77777777" w:rsidTr="00382343">
        <w:trPr>
          <w:trHeight w:val="439"/>
          <w:tblHeader/>
        </w:trPr>
        <w:tc>
          <w:tcPr>
            <w:tcW w:w="3840" w:type="dxa"/>
            <w:tcBorders>
              <w:bottom w:val="single" w:sz="8" w:space="0" w:color="auto"/>
            </w:tcBorders>
            <w:shd w:val="clear" w:color="auto" w:fill="B8CCE4" w:themeFill="accent1" w:themeFillTint="66"/>
            <w:vAlign w:val="center"/>
          </w:tcPr>
          <w:p w14:paraId="1CDCEBD2" w14:textId="119FA186"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624FA224" w14:textId="22D54198"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B02B9E" w:rsidRPr="005D2DDD" w14:paraId="1CC0FE46" w14:textId="77777777" w:rsidTr="00F24884">
        <w:trPr>
          <w:trHeight w:val="506"/>
        </w:trPr>
        <w:tc>
          <w:tcPr>
            <w:tcW w:w="3840" w:type="dxa"/>
            <w:tcBorders>
              <w:top w:val="single" w:sz="8" w:space="0" w:color="auto"/>
              <w:bottom w:val="dashSmallGap" w:sz="4" w:space="0" w:color="auto"/>
            </w:tcBorders>
            <w:vAlign w:val="center"/>
          </w:tcPr>
          <w:p w14:paraId="750716F1" w14:textId="77777777" w:rsidR="00B02B9E" w:rsidRDefault="00B02B9E" w:rsidP="00B02B9E">
            <w:pPr>
              <w:jc w:val="center"/>
              <w:rPr>
                <w:b/>
                <w:bCs/>
              </w:rPr>
            </w:pPr>
            <w:r w:rsidRPr="000F1A12">
              <w:rPr>
                <w:b/>
                <w:bCs/>
              </w:rPr>
              <w:t>Accommodation</w:t>
            </w:r>
          </w:p>
          <w:p w14:paraId="7AB1D0B0" w14:textId="2C080055" w:rsidR="00B02B9E" w:rsidRPr="005D2DDD" w:rsidRDefault="00B02B9E" w:rsidP="00B02B9E">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78E7BC06" w14:textId="77777777" w:rsidR="00B02B9E" w:rsidRPr="00FA4622" w:rsidRDefault="00B02B9E" w:rsidP="00B97ED2">
            <w:pPr>
              <w:numPr>
                <w:ilvl w:val="0"/>
                <w:numId w:val="14"/>
              </w:numPr>
              <w:ind w:left="743" w:hanging="425"/>
              <w:rPr>
                <w:rFonts w:cs="Calibri"/>
              </w:rPr>
            </w:pPr>
            <w:r w:rsidRPr="00FA4622">
              <w:rPr>
                <w:rFonts w:cs="Calibri"/>
              </w:rPr>
              <w:t>Lecture room suitable for students.</w:t>
            </w:r>
          </w:p>
          <w:p w14:paraId="7E624F0B" w14:textId="5ACB2B75" w:rsidR="00FA4622" w:rsidRPr="00FA4622" w:rsidRDefault="00FA4622" w:rsidP="00FA4622">
            <w:pPr>
              <w:numPr>
                <w:ilvl w:val="0"/>
                <w:numId w:val="14"/>
              </w:numPr>
              <w:ind w:left="743" w:hanging="425"/>
              <w:rPr>
                <w:rFonts w:cs="Calibri"/>
              </w:rPr>
            </w:pPr>
            <w:r w:rsidRPr="00FA4622">
              <w:rPr>
                <w:rFonts w:cs="Calibri"/>
              </w:rPr>
              <w:t>Laboratories</w:t>
            </w:r>
            <w:r w:rsidR="00B02B9E" w:rsidRPr="00FA4622">
              <w:rPr>
                <w:rFonts w:cs="Calibri"/>
              </w:rPr>
              <w:t xml:space="preserve"> (dissection room-DR, physiology, biochemistry, microbiology, pathology, </w:t>
            </w:r>
            <w:r w:rsidRPr="00FA4622">
              <w:rPr>
                <w:rFonts w:cs="Calibri"/>
              </w:rPr>
              <w:t>pharmacology and clinical skill lab</w:t>
            </w:r>
            <w:r w:rsidR="00B02B9E" w:rsidRPr="00FA4622">
              <w:rPr>
                <w:rFonts w:cs="Calibri"/>
              </w:rPr>
              <w:t>) suitable for students.</w:t>
            </w:r>
          </w:p>
          <w:p w14:paraId="129FEFD8" w14:textId="1C7F4532" w:rsidR="00B02B9E" w:rsidRPr="00FA4622" w:rsidRDefault="00B02B9E" w:rsidP="00FA4622">
            <w:pPr>
              <w:numPr>
                <w:ilvl w:val="0"/>
                <w:numId w:val="14"/>
              </w:numPr>
              <w:ind w:left="743" w:hanging="425"/>
              <w:rPr>
                <w:rFonts w:cs="Calibri"/>
              </w:rPr>
            </w:pPr>
            <w:r w:rsidRPr="00FA4622">
              <w:rPr>
                <w:rFonts w:cs="Calibri"/>
              </w:rPr>
              <w:t>Teaching hospital for bedside teaching</w:t>
            </w:r>
          </w:p>
        </w:tc>
      </w:tr>
      <w:tr w:rsidR="00B02B9E" w:rsidRPr="005D2DDD" w14:paraId="3D88F124" w14:textId="77777777" w:rsidTr="00F24884">
        <w:trPr>
          <w:trHeight w:val="506"/>
        </w:trPr>
        <w:tc>
          <w:tcPr>
            <w:tcW w:w="3840" w:type="dxa"/>
            <w:tcBorders>
              <w:top w:val="dashSmallGap" w:sz="4" w:space="0" w:color="auto"/>
              <w:bottom w:val="dashSmallGap" w:sz="4" w:space="0" w:color="auto"/>
            </w:tcBorders>
            <w:vAlign w:val="center"/>
          </w:tcPr>
          <w:p w14:paraId="3606504C" w14:textId="77777777" w:rsidR="00B02B9E" w:rsidRPr="002E3EE3" w:rsidRDefault="00B02B9E" w:rsidP="00B02B9E">
            <w:pPr>
              <w:jc w:val="center"/>
              <w:rPr>
                <w:b/>
                <w:bCs/>
              </w:rPr>
            </w:pPr>
            <w:r w:rsidRPr="002E3EE3">
              <w:rPr>
                <w:b/>
                <w:bCs/>
              </w:rPr>
              <w:t xml:space="preserve">Technology </w:t>
            </w:r>
            <w:r>
              <w:rPr>
                <w:b/>
                <w:bCs/>
              </w:rPr>
              <w:t>R</w:t>
            </w:r>
            <w:r w:rsidRPr="002E3EE3">
              <w:rPr>
                <w:b/>
                <w:bCs/>
              </w:rPr>
              <w:t>esources</w:t>
            </w:r>
          </w:p>
          <w:p w14:paraId="75D4C7EC" w14:textId="2B434E0D" w:rsidR="00B02B9E" w:rsidRPr="005D2DDD" w:rsidRDefault="00B02B9E" w:rsidP="00B02B9E">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366D1C49" w14:textId="07DC3D46" w:rsidR="00B02B9E" w:rsidRPr="00FA4622" w:rsidRDefault="00B02B9E" w:rsidP="00B97ED2">
            <w:pPr>
              <w:numPr>
                <w:ilvl w:val="0"/>
                <w:numId w:val="15"/>
              </w:numPr>
              <w:ind w:left="696"/>
              <w:rPr>
                <w:rFonts w:cs="Calibri"/>
              </w:rPr>
            </w:pPr>
            <w:r w:rsidRPr="00FA4622">
              <w:rPr>
                <w:rFonts w:cs="Calibri"/>
              </w:rPr>
              <w:t>Comput</w:t>
            </w:r>
            <w:r w:rsidR="00FA4622" w:rsidRPr="00FA4622">
              <w:rPr>
                <w:rFonts w:cs="Calibri"/>
              </w:rPr>
              <w:t xml:space="preserve">ers and </w:t>
            </w:r>
            <w:r w:rsidRPr="00FA4622">
              <w:rPr>
                <w:rFonts w:cs="Calibri"/>
              </w:rPr>
              <w:t>multimedia</w:t>
            </w:r>
            <w:r w:rsidR="00FA4622" w:rsidRPr="00FA4622">
              <w:rPr>
                <w:rFonts w:cs="Calibri"/>
              </w:rPr>
              <w:t xml:space="preserve"> projectors</w:t>
            </w:r>
            <w:r w:rsidRPr="00FA4622">
              <w:rPr>
                <w:rFonts w:cs="Calibri"/>
              </w:rPr>
              <w:t xml:space="preserve"> in lecture room, PBL room</w:t>
            </w:r>
            <w:r w:rsidR="00FA4622" w:rsidRPr="00FA4622">
              <w:rPr>
                <w:rFonts w:cs="Calibri"/>
              </w:rPr>
              <w:t>, TBL room</w:t>
            </w:r>
            <w:r w:rsidRPr="00FA4622">
              <w:rPr>
                <w:rFonts w:cs="Calibri"/>
              </w:rPr>
              <w:t xml:space="preserve"> and laboratories.</w:t>
            </w:r>
          </w:p>
          <w:p w14:paraId="7F06A8DC" w14:textId="27274FCB" w:rsidR="00B02B9E" w:rsidRPr="00FA4622" w:rsidRDefault="00FA4622" w:rsidP="00FA4622">
            <w:pPr>
              <w:numPr>
                <w:ilvl w:val="0"/>
                <w:numId w:val="15"/>
              </w:numPr>
              <w:ind w:left="696"/>
              <w:rPr>
                <w:rFonts w:asciiTheme="majorBidi" w:hAnsiTheme="majorBidi" w:cstheme="majorBidi"/>
              </w:rPr>
            </w:pPr>
            <w:r w:rsidRPr="00FA4622">
              <w:rPr>
                <w:rFonts w:cs="Calibri"/>
              </w:rPr>
              <w:t>There is a need for computers with network</w:t>
            </w:r>
            <w:r w:rsidR="00B02B9E" w:rsidRPr="00FA4622">
              <w:rPr>
                <w:rFonts w:cs="Calibri"/>
              </w:rPr>
              <w:t xml:space="preserve"> and internet access for student learning. </w:t>
            </w:r>
          </w:p>
        </w:tc>
      </w:tr>
      <w:tr w:rsidR="00B02B9E" w:rsidRPr="005D2DDD" w14:paraId="06FAFD91" w14:textId="77777777" w:rsidTr="00F24884">
        <w:trPr>
          <w:trHeight w:val="506"/>
        </w:trPr>
        <w:tc>
          <w:tcPr>
            <w:tcW w:w="3840" w:type="dxa"/>
            <w:tcBorders>
              <w:top w:val="dashSmallGap" w:sz="4" w:space="0" w:color="auto"/>
              <w:bottom w:val="single" w:sz="12" w:space="0" w:color="auto"/>
            </w:tcBorders>
            <w:vAlign w:val="center"/>
          </w:tcPr>
          <w:p w14:paraId="77DA924A" w14:textId="77777777" w:rsidR="00B02B9E" w:rsidRPr="002E3EE3" w:rsidRDefault="00B02B9E" w:rsidP="00B02B9E">
            <w:pPr>
              <w:jc w:val="center"/>
              <w:rPr>
                <w:b/>
                <w:bCs/>
              </w:rPr>
            </w:pPr>
            <w:r w:rsidRPr="002E3EE3">
              <w:rPr>
                <w:b/>
                <w:bCs/>
              </w:rPr>
              <w:t xml:space="preserve">Other </w:t>
            </w:r>
            <w:r>
              <w:rPr>
                <w:b/>
                <w:bCs/>
              </w:rPr>
              <w:t>R</w:t>
            </w:r>
            <w:r w:rsidRPr="002E3EE3">
              <w:rPr>
                <w:b/>
                <w:bCs/>
              </w:rPr>
              <w:t xml:space="preserve">esources </w:t>
            </w:r>
          </w:p>
          <w:p w14:paraId="4997B73D" w14:textId="172B1879" w:rsidR="00B02B9E" w:rsidRPr="00C36A18" w:rsidRDefault="00B02B9E" w:rsidP="00B02B9E">
            <w:pPr>
              <w:bidi/>
              <w:jc w:val="center"/>
              <w:rPr>
                <w:rFonts w:asciiTheme="majorBidi" w:hAnsiTheme="majorBidi" w:cstheme="majorBidi"/>
                <w:b/>
                <w:bCs/>
                <w:rtl/>
                <w:lang w:bidi="ar-EG"/>
              </w:rPr>
            </w:pPr>
            <w:r w:rsidRPr="00650968">
              <w:rPr>
                <w:sz w:val="20"/>
                <w:szCs w:val="20"/>
              </w:rPr>
              <w:lastRenderedPageBreak/>
              <w:t xml:space="preserve">(Specify, e.g.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5C5D6BBC" w14:textId="272E6BA4" w:rsidR="00B02B9E" w:rsidRPr="00FA4622" w:rsidRDefault="00B02B9E" w:rsidP="00FA4622">
            <w:pPr>
              <w:jc w:val="lowKashida"/>
              <w:rPr>
                <w:rFonts w:asciiTheme="majorBidi" w:hAnsiTheme="majorBidi" w:cstheme="majorBidi"/>
              </w:rPr>
            </w:pPr>
            <w:r w:rsidRPr="00FA4622">
              <w:rPr>
                <w:rFonts w:asciiTheme="majorBidi" w:hAnsiTheme="majorBidi" w:cstheme="majorBidi"/>
              </w:rPr>
              <w:lastRenderedPageBreak/>
              <w:t xml:space="preserve">Library </w:t>
            </w:r>
            <w:r w:rsidR="00FA4622" w:rsidRPr="00FA4622">
              <w:rPr>
                <w:rFonts w:asciiTheme="majorBidi" w:hAnsiTheme="majorBidi" w:cstheme="majorBidi"/>
              </w:rPr>
              <w:t xml:space="preserve">is </w:t>
            </w:r>
            <w:r w:rsidRPr="00FA4622">
              <w:rPr>
                <w:rFonts w:asciiTheme="majorBidi" w:hAnsiTheme="majorBidi" w:cstheme="majorBidi"/>
              </w:rPr>
              <w:t>supplied with reference</w:t>
            </w:r>
            <w:r w:rsidR="00FA4622" w:rsidRPr="00FA4622">
              <w:rPr>
                <w:rFonts w:asciiTheme="majorBidi" w:hAnsiTheme="majorBidi" w:cstheme="majorBidi"/>
              </w:rPr>
              <w:t>s</w:t>
            </w:r>
            <w:r w:rsidRPr="00FA4622">
              <w:rPr>
                <w:rFonts w:asciiTheme="majorBidi" w:hAnsiTheme="majorBidi" w:cstheme="majorBidi"/>
              </w:rPr>
              <w:t>, textbooks, and electronic resources</w:t>
            </w:r>
          </w:p>
        </w:tc>
      </w:tr>
    </w:tbl>
    <w:p w14:paraId="0E477BAF" w14:textId="6760A1BE" w:rsidR="001B5102" w:rsidRDefault="001B5102" w:rsidP="001B5102"/>
    <w:p w14:paraId="14E10928" w14:textId="77777777" w:rsidR="002F56F0" w:rsidRDefault="002F56F0" w:rsidP="008B5913">
      <w:pPr>
        <w:rPr>
          <w:rFonts w:asciiTheme="majorBidi" w:hAnsiTheme="majorBidi" w:cstheme="majorBidi"/>
          <w:color w:val="C00000"/>
          <w:sz w:val="28"/>
          <w:szCs w:val="20"/>
          <w:lang w:bidi="ar-EG"/>
        </w:rPr>
      </w:pPr>
    </w:p>
    <w:p w14:paraId="4519DBB4" w14:textId="08CFF424" w:rsidR="00A1573B" w:rsidRPr="00A1573B" w:rsidRDefault="00C565E8" w:rsidP="00382343">
      <w:pPr>
        <w:pStyle w:val="Heading1"/>
      </w:pPr>
      <w:bookmarkStart w:id="12" w:name="_Toc532159378"/>
      <w:bookmarkStart w:id="13" w:name="_Toc951387"/>
      <w:r>
        <w:t>F</w:t>
      </w:r>
      <w:r w:rsidR="00C27A4F" w:rsidRPr="000F62F5">
        <w:t xml:space="preserve">. </w:t>
      </w:r>
      <w:r w:rsidR="00C27A4F">
        <w:t>Specification A</w:t>
      </w:r>
      <w:r w:rsidR="00C27A4F" w:rsidRPr="005252D5">
        <w:t xml:space="preserve">pproval </w:t>
      </w:r>
      <w:r w:rsidR="00C27A4F">
        <w:t>D</w:t>
      </w:r>
      <w:r w:rsidR="00C27A4F" w:rsidRPr="005252D5">
        <w:t>ata</w:t>
      </w:r>
      <w:bookmarkEnd w:id="12"/>
      <w:bookmarkEnd w:id="13"/>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7777777" w:rsidR="00A1573B" w:rsidRPr="00E115D6" w:rsidRDefault="00A1573B" w:rsidP="00A1573B">
            <w:pPr>
              <w:bidi/>
              <w:jc w:val="lowKashida"/>
              <w:rPr>
                <w:rFonts w:asciiTheme="majorBidi" w:hAnsiTheme="majorBidi" w:cstheme="majorBidi"/>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E115D6" w:rsidRDefault="00A1573B" w:rsidP="00A1573B">
            <w:pPr>
              <w:bidi/>
              <w:jc w:val="lowKashida"/>
              <w:rPr>
                <w:rFonts w:asciiTheme="majorBidi" w:hAnsiTheme="majorBidi" w:cstheme="majorBidi"/>
                <w:rtl/>
              </w:rPr>
            </w:pPr>
          </w:p>
        </w:tc>
      </w:tr>
      <w:tr w:rsidR="00A1573B" w:rsidRPr="005D2DDD" w14:paraId="319548D1" w14:textId="77777777" w:rsidTr="00C87F43">
        <w:trPr>
          <w:trHeight w:val="340"/>
        </w:trPr>
        <w:tc>
          <w:tcPr>
            <w:tcW w:w="1132" w:type="pct"/>
            <w:vAlign w:val="center"/>
          </w:tcPr>
          <w:p w14:paraId="6E2983B6" w14:textId="660CFD59"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77777777" w:rsidR="00A1573B" w:rsidRPr="00E115D6" w:rsidRDefault="00A1573B" w:rsidP="00A1573B">
            <w:pPr>
              <w:bidi/>
              <w:jc w:val="lowKashida"/>
              <w:rPr>
                <w:rFonts w:asciiTheme="majorBidi" w:hAnsiTheme="majorBidi" w:cstheme="majorBidi"/>
                <w:rtl/>
              </w:rPr>
            </w:pPr>
          </w:p>
        </w:tc>
      </w:tr>
    </w:tbl>
    <w:p w14:paraId="5653BD4E" w14:textId="65924681" w:rsidR="005E4CF7" w:rsidRDefault="005E4CF7" w:rsidP="00A1573B">
      <w:pPr>
        <w:rPr>
          <w:lang w:bidi="ar-EG"/>
        </w:rPr>
      </w:pPr>
    </w:p>
    <w:sectPr w:rsidR="005E4CF7" w:rsidSect="00932122">
      <w:footerReference w:type="even" r:id="rId13"/>
      <w:footerReference w:type="default" r:id="rId14"/>
      <w:headerReference w:type="first" r:id="rId15"/>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4726" w14:textId="77777777" w:rsidR="009907E2" w:rsidRDefault="009907E2">
      <w:r>
        <w:separator/>
      </w:r>
    </w:p>
  </w:endnote>
  <w:endnote w:type="continuationSeparator" w:id="0">
    <w:p w14:paraId="3AC89D03" w14:textId="77777777" w:rsidR="009907E2" w:rsidRDefault="0099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Calibri">
    <w:panose1 w:val="020F0502020204030204"/>
    <w:charset w:val="00"/>
    <w:family w:val="swiss"/>
    <w:pitch w:val="variable"/>
    <w:sig w:usb0="E4002EFF" w:usb1="C000247B" w:usb2="00000009" w:usb3="00000000" w:csb0="000001FF"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1E6B17" w:rsidRDefault="001E6B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1E6B17" w:rsidRDefault="001E6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EndPr/>
    <w:sdtContent>
      <w:p w14:paraId="08C95AEE" w14:textId="674BC326" w:rsidR="001E6B17" w:rsidRDefault="001E6B17"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1E6B17" w:rsidRPr="00705C7E" w:rsidRDefault="001E6B1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006653">
                                <w:rPr>
                                  <w:rFonts w:ascii="DIN Next LT W23" w:hAnsi="DIN Next LT W23" w:cs="DIN Next LT W23"/>
                                  <w:noProof/>
                                  <w:color w:val="FFFFFF" w:themeColor="background1"/>
                                  <w:sz w:val="28"/>
                                  <w:szCs w:val="28"/>
                                </w:rPr>
                                <w:t>11</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" filled="f" stroked="f" strokeweight=".5pt">
                  <v:textbox>
                    <w:txbxContent>
                      <w:p w14:paraId="0E2AD812" w14:textId="77777777" w:rsidR="001E6B17" w:rsidRPr="00705C7E" w:rsidRDefault="001E6B1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006653">
                          <w:rPr>
                            <w:rFonts w:ascii="DIN Next LT W23" w:hAnsi="DIN Next LT W23" w:cs="DIN Next LT W23"/>
                            <w:noProof/>
                            <w:color w:val="FFFFFF" w:themeColor="background1"/>
                            <w:sz w:val="28"/>
                            <w:szCs w:val="28"/>
                          </w:rPr>
                          <w:t>11</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AB10" w14:textId="77777777" w:rsidR="009907E2" w:rsidRDefault="009907E2">
      <w:r>
        <w:separator/>
      </w:r>
    </w:p>
  </w:footnote>
  <w:footnote w:type="continuationSeparator" w:id="0">
    <w:p w14:paraId="0AF25666" w14:textId="77777777" w:rsidR="009907E2" w:rsidRDefault="00990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992" w14:textId="14F1EEAA" w:rsidR="001E6B17" w:rsidRPr="00A006BB" w:rsidRDefault="001E6B17"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870"/>
    <w:multiLevelType w:val="hybridMultilevel"/>
    <w:tmpl w:val="A99A19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33327"/>
    <w:multiLevelType w:val="hybridMultilevel"/>
    <w:tmpl w:val="1024753A"/>
    <w:lvl w:ilvl="0" w:tplc="A16644B0">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A5C5C"/>
    <w:multiLevelType w:val="hybridMultilevel"/>
    <w:tmpl w:val="E4F64B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DA0C70"/>
    <w:multiLevelType w:val="hybridMultilevel"/>
    <w:tmpl w:val="881AD5C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 w15:restartNumberingAfterBreak="0">
    <w:nsid w:val="0BC64B4F"/>
    <w:multiLevelType w:val="hybridMultilevel"/>
    <w:tmpl w:val="6BF62222"/>
    <w:lvl w:ilvl="0" w:tplc="04090001">
      <w:start w:val="1"/>
      <w:numFmt w:val="bullet"/>
      <w:lvlText w:val=""/>
      <w:lvlJc w:val="left"/>
      <w:pPr>
        <w:ind w:left="360" w:hanging="360"/>
      </w:pPr>
      <w:rPr>
        <w:rFonts w:ascii="Symbol" w:hAnsi="Symbol"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857663B"/>
    <w:multiLevelType w:val="hybridMultilevel"/>
    <w:tmpl w:val="735AA2E0"/>
    <w:lvl w:ilvl="0" w:tplc="04090005">
      <w:start w:val="1"/>
      <w:numFmt w:val="bullet"/>
      <w:lvlText w:val=""/>
      <w:lvlJc w:val="left"/>
      <w:pPr>
        <w:tabs>
          <w:tab w:val="num" w:pos="720"/>
        </w:tabs>
        <w:ind w:left="720" w:hanging="360"/>
      </w:pPr>
      <w:rPr>
        <w:rFonts w:ascii="Wingdings" w:hAnsi="Wingdings" w:hint="default"/>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6" w15:restartNumberingAfterBreak="0">
    <w:nsid w:val="2F7E3496"/>
    <w:multiLevelType w:val="hybridMultilevel"/>
    <w:tmpl w:val="A766652E"/>
    <w:lvl w:ilvl="0" w:tplc="D3723362">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F86F34"/>
    <w:multiLevelType w:val="hybridMultilevel"/>
    <w:tmpl w:val="D8E8B85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27AD3"/>
    <w:multiLevelType w:val="hybridMultilevel"/>
    <w:tmpl w:val="795E719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D4626C"/>
    <w:multiLevelType w:val="hybridMultilevel"/>
    <w:tmpl w:val="20CCA486"/>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4AA5677D"/>
    <w:multiLevelType w:val="hybridMultilevel"/>
    <w:tmpl w:val="E2849CCE"/>
    <w:lvl w:ilvl="0" w:tplc="04090011">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1" w15:restartNumberingAfterBreak="0">
    <w:nsid w:val="4C4D76AA"/>
    <w:multiLevelType w:val="hybridMultilevel"/>
    <w:tmpl w:val="6D2E1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4D20FA"/>
    <w:multiLevelType w:val="hybridMultilevel"/>
    <w:tmpl w:val="98B858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F09A2"/>
    <w:multiLevelType w:val="hybridMultilevel"/>
    <w:tmpl w:val="7C72B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B38B0"/>
    <w:multiLevelType w:val="hybridMultilevel"/>
    <w:tmpl w:val="A766652E"/>
    <w:lvl w:ilvl="0" w:tplc="D3723362">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AE4FBB"/>
    <w:multiLevelType w:val="hybridMultilevel"/>
    <w:tmpl w:val="00701D60"/>
    <w:lvl w:ilvl="0" w:tplc="4290FCA6">
      <w:start w:val="1"/>
      <w:numFmt w:val="decimal"/>
      <w:lvlText w:val="%1)"/>
      <w:lvlJc w:val="left"/>
      <w:pPr>
        <w:ind w:left="720" w:hanging="360"/>
      </w:pPr>
      <w:rPr>
        <w:rFonts w:asciiTheme="majorBidi" w:eastAsia="Times New Roman"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93579">
    <w:abstractNumId w:val="13"/>
  </w:num>
  <w:num w:numId="2" w16cid:durableId="1050887330">
    <w:abstractNumId w:val="4"/>
  </w:num>
  <w:num w:numId="3" w16cid:durableId="134643133">
    <w:abstractNumId w:val="11"/>
  </w:num>
  <w:num w:numId="4" w16cid:durableId="1246107028">
    <w:abstractNumId w:val="7"/>
  </w:num>
  <w:num w:numId="5" w16cid:durableId="124853840">
    <w:abstractNumId w:val="5"/>
  </w:num>
  <w:num w:numId="6" w16cid:durableId="84888648">
    <w:abstractNumId w:val="2"/>
  </w:num>
  <w:num w:numId="7" w16cid:durableId="1000692068">
    <w:abstractNumId w:val="9"/>
  </w:num>
  <w:num w:numId="8" w16cid:durableId="1229070748">
    <w:abstractNumId w:val="3"/>
  </w:num>
  <w:num w:numId="9" w16cid:durableId="1575553312">
    <w:abstractNumId w:val="8"/>
  </w:num>
  <w:num w:numId="10" w16cid:durableId="1874728780">
    <w:abstractNumId w:val="0"/>
  </w:num>
  <w:num w:numId="11" w16cid:durableId="210001136">
    <w:abstractNumId w:val="12"/>
  </w:num>
  <w:num w:numId="12" w16cid:durableId="1367364512">
    <w:abstractNumId w:val="10"/>
  </w:num>
  <w:num w:numId="13" w16cid:durableId="1984889344">
    <w:abstractNumId w:val="1"/>
  </w:num>
  <w:num w:numId="14" w16cid:durableId="1037395702">
    <w:abstractNumId w:val="14"/>
  </w:num>
  <w:num w:numId="15" w16cid:durableId="1643924640">
    <w:abstractNumId w:val="6"/>
  </w:num>
  <w:num w:numId="16" w16cid:durableId="84725079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proofState w:spelling="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66"/>
    <w:rsid w:val="00002EEC"/>
    <w:rsid w:val="00003D2E"/>
    <w:rsid w:val="00003FC4"/>
    <w:rsid w:val="0000593E"/>
    <w:rsid w:val="00005CAC"/>
    <w:rsid w:val="00006653"/>
    <w:rsid w:val="00010446"/>
    <w:rsid w:val="00013CCA"/>
    <w:rsid w:val="00014DE6"/>
    <w:rsid w:val="00014FF3"/>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4F9F"/>
    <w:rsid w:val="00055960"/>
    <w:rsid w:val="000574C7"/>
    <w:rsid w:val="0006138A"/>
    <w:rsid w:val="0006314B"/>
    <w:rsid w:val="00063FFC"/>
    <w:rsid w:val="0006457A"/>
    <w:rsid w:val="00064628"/>
    <w:rsid w:val="00064BB4"/>
    <w:rsid w:val="0006606F"/>
    <w:rsid w:val="0007087E"/>
    <w:rsid w:val="00070EF9"/>
    <w:rsid w:val="000715BF"/>
    <w:rsid w:val="000717D7"/>
    <w:rsid w:val="000724DE"/>
    <w:rsid w:val="00072DEA"/>
    <w:rsid w:val="00075DEE"/>
    <w:rsid w:val="00076101"/>
    <w:rsid w:val="00076EEC"/>
    <w:rsid w:val="0007708E"/>
    <w:rsid w:val="00077F79"/>
    <w:rsid w:val="000811B3"/>
    <w:rsid w:val="00081809"/>
    <w:rsid w:val="00082582"/>
    <w:rsid w:val="00086238"/>
    <w:rsid w:val="00087228"/>
    <w:rsid w:val="00093444"/>
    <w:rsid w:val="00093C93"/>
    <w:rsid w:val="00094961"/>
    <w:rsid w:val="000A02AE"/>
    <w:rsid w:val="000A4F2F"/>
    <w:rsid w:val="000A5ADF"/>
    <w:rsid w:val="000A5F76"/>
    <w:rsid w:val="000B139F"/>
    <w:rsid w:val="000B159E"/>
    <w:rsid w:val="000B3632"/>
    <w:rsid w:val="000B3792"/>
    <w:rsid w:val="000B3C80"/>
    <w:rsid w:val="000B4A9F"/>
    <w:rsid w:val="000B4FED"/>
    <w:rsid w:val="000B715A"/>
    <w:rsid w:val="000B73D2"/>
    <w:rsid w:val="000B7AA6"/>
    <w:rsid w:val="000C08C3"/>
    <w:rsid w:val="000C5B7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01E"/>
    <w:rsid w:val="000F41E4"/>
    <w:rsid w:val="000F428B"/>
    <w:rsid w:val="000F4365"/>
    <w:rsid w:val="000F49EC"/>
    <w:rsid w:val="000F54A0"/>
    <w:rsid w:val="00103088"/>
    <w:rsid w:val="00103F95"/>
    <w:rsid w:val="00104E57"/>
    <w:rsid w:val="00115746"/>
    <w:rsid w:val="0011701D"/>
    <w:rsid w:val="00121384"/>
    <w:rsid w:val="001237C3"/>
    <w:rsid w:val="00124671"/>
    <w:rsid w:val="001259DE"/>
    <w:rsid w:val="00126A75"/>
    <w:rsid w:val="001310AC"/>
    <w:rsid w:val="00135C0D"/>
    <w:rsid w:val="00135E3E"/>
    <w:rsid w:val="00136ED6"/>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215B"/>
    <w:rsid w:val="00183D2F"/>
    <w:rsid w:val="001849A4"/>
    <w:rsid w:val="00186D1C"/>
    <w:rsid w:val="0019054C"/>
    <w:rsid w:val="00190CC2"/>
    <w:rsid w:val="00191531"/>
    <w:rsid w:val="00193041"/>
    <w:rsid w:val="00193278"/>
    <w:rsid w:val="00193A07"/>
    <w:rsid w:val="00193EF5"/>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1CEB"/>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B17"/>
    <w:rsid w:val="001E6F19"/>
    <w:rsid w:val="001F092C"/>
    <w:rsid w:val="001F16EB"/>
    <w:rsid w:val="001F1FEF"/>
    <w:rsid w:val="001F246C"/>
    <w:rsid w:val="001F2495"/>
    <w:rsid w:val="001F52BA"/>
    <w:rsid w:val="001F5AE6"/>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7A4"/>
    <w:rsid w:val="00227CE1"/>
    <w:rsid w:val="002302BE"/>
    <w:rsid w:val="002319A8"/>
    <w:rsid w:val="00233089"/>
    <w:rsid w:val="0023348D"/>
    <w:rsid w:val="00233DA0"/>
    <w:rsid w:val="00235349"/>
    <w:rsid w:val="002364BB"/>
    <w:rsid w:val="0023651E"/>
    <w:rsid w:val="0024509A"/>
    <w:rsid w:val="0024586C"/>
    <w:rsid w:val="00245E1B"/>
    <w:rsid w:val="00247DF9"/>
    <w:rsid w:val="00250EA4"/>
    <w:rsid w:val="00252D27"/>
    <w:rsid w:val="00252E02"/>
    <w:rsid w:val="002530BA"/>
    <w:rsid w:val="00254A6B"/>
    <w:rsid w:val="00255F08"/>
    <w:rsid w:val="00256503"/>
    <w:rsid w:val="00260E10"/>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2CFF"/>
    <w:rsid w:val="002955C4"/>
    <w:rsid w:val="00296095"/>
    <w:rsid w:val="002967DD"/>
    <w:rsid w:val="002975F3"/>
    <w:rsid w:val="002A085A"/>
    <w:rsid w:val="002A1AF2"/>
    <w:rsid w:val="002A56AC"/>
    <w:rsid w:val="002A7406"/>
    <w:rsid w:val="002A7F15"/>
    <w:rsid w:val="002B07FF"/>
    <w:rsid w:val="002C03FF"/>
    <w:rsid w:val="002C081C"/>
    <w:rsid w:val="002C1731"/>
    <w:rsid w:val="002C399B"/>
    <w:rsid w:val="002D1DA4"/>
    <w:rsid w:val="002D2019"/>
    <w:rsid w:val="002D20E2"/>
    <w:rsid w:val="002D2BE2"/>
    <w:rsid w:val="002D2C96"/>
    <w:rsid w:val="002D6D59"/>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4587"/>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43B0"/>
    <w:rsid w:val="003F51AE"/>
    <w:rsid w:val="004007DD"/>
    <w:rsid w:val="00400FF9"/>
    <w:rsid w:val="004020D0"/>
    <w:rsid w:val="00402F46"/>
    <w:rsid w:val="004107C6"/>
    <w:rsid w:val="00411762"/>
    <w:rsid w:val="004137B5"/>
    <w:rsid w:val="00413892"/>
    <w:rsid w:val="0041777E"/>
    <w:rsid w:val="00417A9F"/>
    <w:rsid w:val="00417BF7"/>
    <w:rsid w:val="00417D82"/>
    <w:rsid w:val="0042215F"/>
    <w:rsid w:val="00422384"/>
    <w:rsid w:val="00422FFF"/>
    <w:rsid w:val="004232CA"/>
    <w:rsid w:val="00425046"/>
    <w:rsid w:val="00426DA0"/>
    <w:rsid w:val="00430A1A"/>
    <w:rsid w:val="004322A3"/>
    <w:rsid w:val="00432E16"/>
    <w:rsid w:val="00433195"/>
    <w:rsid w:val="0043489A"/>
    <w:rsid w:val="00435432"/>
    <w:rsid w:val="0043569C"/>
    <w:rsid w:val="00437DD7"/>
    <w:rsid w:val="0044064B"/>
    <w:rsid w:val="00441A28"/>
    <w:rsid w:val="004439C9"/>
    <w:rsid w:val="004466E4"/>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334B"/>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C6D87"/>
    <w:rsid w:val="004D02FF"/>
    <w:rsid w:val="004D092E"/>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5B93"/>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1721"/>
    <w:rsid w:val="005526C3"/>
    <w:rsid w:val="00552A13"/>
    <w:rsid w:val="00552F88"/>
    <w:rsid w:val="00553DBE"/>
    <w:rsid w:val="005541FF"/>
    <w:rsid w:val="005545D3"/>
    <w:rsid w:val="00557217"/>
    <w:rsid w:val="0055758E"/>
    <w:rsid w:val="00557CF9"/>
    <w:rsid w:val="00560F65"/>
    <w:rsid w:val="00562BF0"/>
    <w:rsid w:val="00562DA6"/>
    <w:rsid w:val="005643DB"/>
    <w:rsid w:val="005656E4"/>
    <w:rsid w:val="0056645F"/>
    <w:rsid w:val="00567846"/>
    <w:rsid w:val="00567D9E"/>
    <w:rsid w:val="00571663"/>
    <w:rsid w:val="005720CB"/>
    <w:rsid w:val="00574AC7"/>
    <w:rsid w:val="00580404"/>
    <w:rsid w:val="00581B69"/>
    <w:rsid w:val="00581E69"/>
    <w:rsid w:val="005827CC"/>
    <w:rsid w:val="00582908"/>
    <w:rsid w:val="005865D3"/>
    <w:rsid w:val="00587EFC"/>
    <w:rsid w:val="00591D51"/>
    <w:rsid w:val="005922AF"/>
    <w:rsid w:val="00593067"/>
    <w:rsid w:val="005953FB"/>
    <w:rsid w:val="0059606C"/>
    <w:rsid w:val="0059623C"/>
    <w:rsid w:val="005966C7"/>
    <w:rsid w:val="005A0469"/>
    <w:rsid w:val="005A078F"/>
    <w:rsid w:val="005A1C05"/>
    <w:rsid w:val="005A2273"/>
    <w:rsid w:val="005A23F7"/>
    <w:rsid w:val="005A296F"/>
    <w:rsid w:val="005A3B4A"/>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3EC7"/>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7"/>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5F4A"/>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6DF"/>
    <w:rsid w:val="006E28CB"/>
    <w:rsid w:val="006E2E0C"/>
    <w:rsid w:val="006F1365"/>
    <w:rsid w:val="006F2DCF"/>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1BD"/>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7F675F"/>
    <w:rsid w:val="008002E0"/>
    <w:rsid w:val="0080133D"/>
    <w:rsid w:val="00802208"/>
    <w:rsid w:val="00802D9C"/>
    <w:rsid w:val="008045D1"/>
    <w:rsid w:val="0080692E"/>
    <w:rsid w:val="00806A16"/>
    <w:rsid w:val="008077EB"/>
    <w:rsid w:val="00810214"/>
    <w:rsid w:val="0081042A"/>
    <w:rsid w:val="00810DA0"/>
    <w:rsid w:val="00811B58"/>
    <w:rsid w:val="008126E3"/>
    <w:rsid w:val="00813B44"/>
    <w:rsid w:val="0081746D"/>
    <w:rsid w:val="00820EDA"/>
    <w:rsid w:val="00821449"/>
    <w:rsid w:val="00823007"/>
    <w:rsid w:val="0082318F"/>
    <w:rsid w:val="008243F6"/>
    <w:rsid w:val="008317F1"/>
    <w:rsid w:val="00831B74"/>
    <w:rsid w:val="008327DC"/>
    <w:rsid w:val="0083313F"/>
    <w:rsid w:val="008333D8"/>
    <w:rsid w:val="008361A0"/>
    <w:rsid w:val="00836E0E"/>
    <w:rsid w:val="0083700B"/>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3A82"/>
    <w:rsid w:val="008A05FD"/>
    <w:rsid w:val="008A1333"/>
    <w:rsid w:val="008A13E4"/>
    <w:rsid w:val="008A1CF2"/>
    <w:rsid w:val="008A2F67"/>
    <w:rsid w:val="008A5614"/>
    <w:rsid w:val="008A5687"/>
    <w:rsid w:val="008A5F1E"/>
    <w:rsid w:val="008A682F"/>
    <w:rsid w:val="008A69AA"/>
    <w:rsid w:val="008B0FA6"/>
    <w:rsid w:val="008B39AE"/>
    <w:rsid w:val="008B4A62"/>
    <w:rsid w:val="008B5653"/>
    <w:rsid w:val="008B5913"/>
    <w:rsid w:val="008B64AD"/>
    <w:rsid w:val="008B69F3"/>
    <w:rsid w:val="008B7759"/>
    <w:rsid w:val="008C26F5"/>
    <w:rsid w:val="008C33C3"/>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BEF"/>
    <w:rsid w:val="00905D00"/>
    <w:rsid w:val="009109B4"/>
    <w:rsid w:val="00912466"/>
    <w:rsid w:val="009125E0"/>
    <w:rsid w:val="009141C1"/>
    <w:rsid w:val="00914752"/>
    <w:rsid w:val="00914807"/>
    <w:rsid w:val="00916FF1"/>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290C"/>
    <w:rsid w:val="00954DE5"/>
    <w:rsid w:val="009554EC"/>
    <w:rsid w:val="009555FF"/>
    <w:rsid w:val="00957D8B"/>
    <w:rsid w:val="00960961"/>
    <w:rsid w:val="0096231A"/>
    <w:rsid w:val="0096250D"/>
    <w:rsid w:val="00963A2A"/>
    <w:rsid w:val="00970D49"/>
    <w:rsid w:val="00971333"/>
    <w:rsid w:val="00976259"/>
    <w:rsid w:val="00976E69"/>
    <w:rsid w:val="00980100"/>
    <w:rsid w:val="009833A7"/>
    <w:rsid w:val="00984084"/>
    <w:rsid w:val="0098496B"/>
    <w:rsid w:val="00985A0F"/>
    <w:rsid w:val="00985B43"/>
    <w:rsid w:val="00985C2D"/>
    <w:rsid w:val="009878D8"/>
    <w:rsid w:val="00987FE2"/>
    <w:rsid w:val="009907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A7DA1"/>
    <w:rsid w:val="009B0884"/>
    <w:rsid w:val="009B0EFF"/>
    <w:rsid w:val="009B399D"/>
    <w:rsid w:val="009B5A83"/>
    <w:rsid w:val="009C0D74"/>
    <w:rsid w:val="009C1312"/>
    <w:rsid w:val="009C188A"/>
    <w:rsid w:val="009C1EFD"/>
    <w:rsid w:val="009C2D05"/>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415"/>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57F80"/>
    <w:rsid w:val="00A57FF1"/>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50A"/>
    <w:rsid w:val="00A94862"/>
    <w:rsid w:val="00A97C6D"/>
    <w:rsid w:val="00AA014C"/>
    <w:rsid w:val="00AA06BE"/>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6E"/>
    <w:rsid w:val="00AC19FB"/>
    <w:rsid w:val="00AC1CF0"/>
    <w:rsid w:val="00AC52B3"/>
    <w:rsid w:val="00AC630C"/>
    <w:rsid w:val="00AC7211"/>
    <w:rsid w:val="00AD0334"/>
    <w:rsid w:val="00AD1A5E"/>
    <w:rsid w:val="00AD47D3"/>
    <w:rsid w:val="00AD5391"/>
    <w:rsid w:val="00AD6564"/>
    <w:rsid w:val="00AD7218"/>
    <w:rsid w:val="00AE29C3"/>
    <w:rsid w:val="00AE4B76"/>
    <w:rsid w:val="00AE5AA8"/>
    <w:rsid w:val="00AE6302"/>
    <w:rsid w:val="00AE7788"/>
    <w:rsid w:val="00AF0B04"/>
    <w:rsid w:val="00AF4771"/>
    <w:rsid w:val="00AF5AC0"/>
    <w:rsid w:val="00AF5E33"/>
    <w:rsid w:val="00AF6604"/>
    <w:rsid w:val="00AF6E70"/>
    <w:rsid w:val="00AF6E71"/>
    <w:rsid w:val="00AF6FD3"/>
    <w:rsid w:val="00AF71B1"/>
    <w:rsid w:val="00B005B4"/>
    <w:rsid w:val="00B017AF"/>
    <w:rsid w:val="00B01E4F"/>
    <w:rsid w:val="00B02158"/>
    <w:rsid w:val="00B02B9E"/>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8CE"/>
    <w:rsid w:val="00B35B9E"/>
    <w:rsid w:val="00B36352"/>
    <w:rsid w:val="00B3737B"/>
    <w:rsid w:val="00B37F47"/>
    <w:rsid w:val="00B410A3"/>
    <w:rsid w:val="00B42843"/>
    <w:rsid w:val="00B42EC3"/>
    <w:rsid w:val="00B43A01"/>
    <w:rsid w:val="00B459ED"/>
    <w:rsid w:val="00B51385"/>
    <w:rsid w:val="00B558D8"/>
    <w:rsid w:val="00B572FE"/>
    <w:rsid w:val="00B5746B"/>
    <w:rsid w:val="00B57FD2"/>
    <w:rsid w:val="00B658B0"/>
    <w:rsid w:val="00B66A88"/>
    <w:rsid w:val="00B67B45"/>
    <w:rsid w:val="00B70C42"/>
    <w:rsid w:val="00B71D87"/>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97ED2"/>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4B38"/>
    <w:rsid w:val="00BE62D4"/>
    <w:rsid w:val="00BE7C5B"/>
    <w:rsid w:val="00BF0E6E"/>
    <w:rsid w:val="00BF11BB"/>
    <w:rsid w:val="00BF2634"/>
    <w:rsid w:val="00BF335F"/>
    <w:rsid w:val="00BF3623"/>
    <w:rsid w:val="00BF478E"/>
    <w:rsid w:val="00BF5507"/>
    <w:rsid w:val="00BF72A2"/>
    <w:rsid w:val="00BF72DE"/>
    <w:rsid w:val="00C0001D"/>
    <w:rsid w:val="00C02AE8"/>
    <w:rsid w:val="00C05FD6"/>
    <w:rsid w:val="00C066CB"/>
    <w:rsid w:val="00C06825"/>
    <w:rsid w:val="00C1156E"/>
    <w:rsid w:val="00C11A26"/>
    <w:rsid w:val="00C11A3B"/>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65D"/>
    <w:rsid w:val="00C46CD4"/>
    <w:rsid w:val="00C51AF6"/>
    <w:rsid w:val="00C524B4"/>
    <w:rsid w:val="00C537CB"/>
    <w:rsid w:val="00C546AF"/>
    <w:rsid w:val="00C553C9"/>
    <w:rsid w:val="00C55E75"/>
    <w:rsid w:val="00C565E8"/>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A4145"/>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001B"/>
    <w:rsid w:val="00CD1395"/>
    <w:rsid w:val="00CD322C"/>
    <w:rsid w:val="00CD41CC"/>
    <w:rsid w:val="00CD525B"/>
    <w:rsid w:val="00CD66A4"/>
    <w:rsid w:val="00CE1492"/>
    <w:rsid w:val="00CE6756"/>
    <w:rsid w:val="00CE687B"/>
    <w:rsid w:val="00CF0220"/>
    <w:rsid w:val="00CF0785"/>
    <w:rsid w:val="00CF2676"/>
    <w:rsid w:val="00CF6586"/>
    <w:rsid w:val="00CF6E78"/>
    <w:rsid w:val="00D01E1B"/>
    <w:rsid w:val="00D0288A"/>
    <w:rsid w:val="00D02B12"/>
    <w:rsid w:val="00D05DE0"/>
    <w:rsid w:val="00D1024A"/>
    <w:rsid w:val="00D10A17"/>
    <w:rsid w:val="00D11BB4"/>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8D2"/>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1CAD"/>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3AA"/>
    <w:rsid w:val="00E12B50"/>
    <w:rsid w:val="00E1488B"/>
    <w:rsid w:val="00E213AE"/>
    <w:rsid w:val="00E237A3"/>
    <w:rsid w:val="00E25A31"/>
    <w:rsid w:val="00E26BC4"/>
    <w:rsid w:val="00E30A52"/>
    <w:rsid w:val="00E33837"/>
    <w:rsid w:val="00E33CFA"/>
    <w:rsid w:val="00E34F0F"/>
    <w:rsid w:val="00E37E28"/>
    <w:rsid w:val="00E37F6E"/>
    <w:rsid w:val="00E4043B"/>
    <w:rsid w:val="00E406EC"/>
    <w:rsid w:val="00E413F4"/>
    <w:rsid w:val="00E41A1E"/>
    <w:rsid w:val="00E4361D"/>
    <w:rsid w:val="00E45CED"/>
    <w:rsid w:val="00E46CD6"/>
    <w:rsid w:val="00E504E8"/>
    <w:rsid w:val="00E542B5"/>
    <w:rsid w:val="00E549D6"/>
    <w:rsid w:val="00E54C65"/>
    <w:rsid w:val="00E55656"/>
    <w:rsid w:val="00E6251C"/>
    <w:rsid w:val="00E625C7"/>
    <w:rsid w:val="00E62D01"/>
    <w:rsid w:val="00E63B5F"/>
    <w:rsid w:val="00E70426"/>
    <w:rsid w:val="00E70B44"/>
    <w:rsid w:val="00E71631"/>
    <w:rsid w:val="00E72798"/>
    <w:rsid w:val="00E72EAA"/>
    <w:rsid w:val="00E762B6"/>
    <w:rsid w:val="00E77AEB"/>
    <w:rsid w:val="00E77F6C"/>
    <w:rsid w:val="00E83FE5"/>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9F9"/>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C7529"/>
    <w:rsid w:val="00ED3641"/>
    <w:rsid w:val="00ED379D"/>
    <w:rsid w:val="00ED51DD"/>
    <w:rsid w:val="00EE2001"/>
    <w:rsid w:val="00EE2B49"/>
    <w:rsid w:val="00EE48E5"/>
    <w:rsid w:val="00EE5C02"/>
    <w:rsid w:val="00EE5ED6"/>
    <w:rsid w:val="00EE7D98"/>
    <w:rsid w:val="00EF1B87"/>
    <w:rsid w:val="00EF54D0"/>
    <w:rsid w:val="00EF6A2A"/>
    <w:rsid w:val="00EF731C"/>
    <w:rsid w:val="00EF7492"/>
    <w:rsid w:val="00EF7B2A"/>
    <w:rsid w:val="00F03019"/>
    <w:rsid w:val="00F0316D"/>
    <w:rsid w:val="00F0374A"/>
    <w:rsid w:val="00F04BCE"/>
    <w:rsid w:val="00F07193"/>
    <w:rsid w:val="00F1081C"/>
    <w:rsid w:val="00F1579D"/>
    <w:rsid w:val="00F15D07"/>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8691D"/>
    <w:rsid w:val="00F90F9F"/>
    <w:rsid w:val="00F92341"/>
    <w:rsid w:val="00F93EF0"/>
    <w:rsid w:val="00F93FFE"/>
    <w:rsid w:val="00F96D4C"/>
    <w:rsid w:val="00FA0CA9"/>
    <w:rsid w:val="00FA1018"/>
    <w:rsid w:val="00FA1C8D"/>
    <w:rsid w:val="00FA3B77"/>
    <w:rsid w:val="00FA4622"/>
    <w:rsid w:val="00FA4990"/>
    <w:rsid w:val="00FA49ED"/>
    <w:rsid w:val="00FA4CEA"/>
    <w:rsid w:val="00FB056A"/>
    <w:rsid w:val="00FB1205"/>
    <w:rsid w:val="00FB305F"/>
    <w:rsid w:val="00FB37BD"/>
    <w:rsid w:val="00FB4A28"/>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144C"/>
    <w:rsid w:val="00FF6693"/>
    <w:rsid w:val="1B1C0EDD"/>
    <w:rsid w:val="366EA6CF"/>
    <w:rsid w:val="36F24C5C"/>
    <w:rsid w:val="66A2F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C11A3B"/>
    <w:pPr>
      <w:tabs>
        <w:tab w:val="right" w:leader="dot" w:pos="9345"/>
      </w:tabs>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character" w:customStyle="1" w:styleId="topictitlenomargin1">
    <w:name w:val="topictitlenomargin1"/>
    <w:rsid w:val="005827CC"/>
    <w:rPr>
      <w:b/>
      <w:bCs/>
      <w:i w:val="0"/>
      <w:iCs w:val="0"/>
      <w:color w:val="99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471275">
      <w:bodyDiv w:val="1"/>
      <w:marLeft w:val="0"/>
      <w:marRight w:val="0"/>
      <w:marTop w:val="0"/>
      <w:marBottom w:val="0"/>
      <w:divBdr>
        <w:top w:val="none" w:sz="0" w:space="0" w:color="auto"/>
        <w:left w:val="none" w:sz="0" w:space="0" w:color="auto"/>
        <w:bottom w:val="none" w:sz="0" w:space="0" w:color="auto"/>
        <w:right w:val="none" w:sz="0" w:space="0" w:color="auto"/>
      </w:divBdr>
      <w:divsChild>
        <w:div w:id="1653483979">
          <w:marLeft w:val="360"/>
          <w:marRight w:val="0"/>
          <w:marTop w:val="200"/>
          <w:marBottom w:val="0"/>
          <w:divBdr>
            <w:top w:val="none" w:sz="0" w:space="0" w:color="auto"/>
            <w:left w:val="none" w:sz="0" w:space="0" w:color="auto"/>
            <w:bottom w:val="none" w:sz="0" w:space="0" w:color="auto"/>
            <w:right w:val="none" w:sz="0" w:space="0" w:color="auto"/>
          </w:divBdr>
        </w:div>
      </w:divsChild>
    </w:div>
    <w:div w:id="1862931767">
      <w:bodyDiv w:val="1"/>
      <w:marLeft w:val="0"/>
      <w:marRight w:val="0"/>
      <w:marTop w:val="0"/>
      <w:marBottom w:val="0"/>
      <w:divBdr>
        <w:top w:val="none" w:sz="0" w:space="0" w:color="auto"/>
        <w:left w:val="none" w:sz="0" w:space="0" w:color="auto"/>
        <w:bottom w:val="none" w:sz="0" w:space="0" w:color="auto"/>
        <w:right w:val="none" w:sz="0" w:space="0" w:color="auto"/>
      </w:divBdr>
      <w:divsChild>
        <w:div w:id="800462968">
          <w:marLeft w:val="360"/>
          <w:marRight w:val="0"/>
          <w:marTop w:val="200"/>
          <w:marBottom w:val="0"/>
          <w:divBdr>
            <w:top w:val="none" w:sz="0" w:space="0" w:color="auto"/>
            <w:left w:val="none" w:sz="0" w:space="0" w:color="auto"/>
            <w:bottom w:val="none" w:sz="0" w:space="0" w:color="auto"/>
            <w:right w:val="none" w:sz="0" w:space="0" w:color="auto"/>
          </w:divBdr>
        </w:div>
        <w:div w:id="16272019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ameducation.com/interactive-physiolo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l.edu.s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ACCDF0-659E-40F8-92A7-47B8796E6006}">
  <ds:schemaRefs>
    <ds:schemaRef ds:uri="http://schemas.openxmlformats.org/officeDocument/2006/bibliography"/>
  </ds:schemaRefs>
</ds:datastoreItem>
</file>

<file path=customXml/itemProps4.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1718</Words>
  <Characters>10449</Characters>
  <Application>Microsoft Office Word</Application>
  <DocSecurity>0</DocSecurity>
  <Lines>87</Lines>
  <Paragraphs>24</Paragraphs>
  <ScaleCrop>false</ScaleCrop>
  <Company>Hewlett-Packard</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Dr. Itedal Ahmed</dc:creator>
  <cp:lastModifiedBy>Dr. Itedal Ahmed</cp:lastModifiedBy>
  <cp:revision>90</cp:revision>
  <cp:lastPrinted>2022-02-15T13:41:00Z</cp:lastPrinted>
  <dcterms:created xsi:type="dcterms:W3CDTF">2019-02-11T07:28:00Z</dcterms:created>
  <dcterms:modified xsi:type="dcterms:W3CDTF">2023-01-25T19:32:00Z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