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Pr="0098318D" w:rsidRDefault="0092240A" w:rsidP="008B5913">
      <w:pPr>
        <w:jc w:val="center"/>
        <w:rPr>
          <w:rFonts w:cs="Monotype Koufi"/>
          <w:sz w:val="22"/>
          <w:szCs w:val="22"/>
          <w:lang w:bidi="ar-EG"/>
        </w:rPr>
      </w:pPr>
    </w:p>
    <w:p w14:paraId="5FBF1768" w14:textId="77777777" w:rsidR="0092240A" w:rsidRPr="0098318D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Pr="0098318D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Pr="0098318D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8318D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8318D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8318D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Pr="0098318D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Pr="0098318D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Pr="0098318D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Pr="0098318D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Pr="0098318D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Pr="0098318D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Pr="0098318D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W w:w="93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549"/>
        <w:gridCol w:w="6781"/>
      </w:tblGrid>
      <w:tr w:rsidR="0098318D" w:rsidRPr="0098318D" w14:paraId="145AFA6E" w14:textId="77777777" w:rsidTr="00902B8A">
        <w:trPr>
          <w:trHeight w:val="500"/>
        </w:trPr>
        <w:tc>
          <w:tcPr>
            <w:tcW w:w="2548" w:type="dxa"/>
            <w:tcBorders>
              <w:top w:val="single" w:sz="12" w:space="0" w:color="000000"/>
              <w:left w:val="single" w:sz="12" w:space="0" w:color="000000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AE78528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 xml:space="preserve">Course Title:                    </w:t>
            </w:r>
          </w:p>
        </w:tc>
        <w:tc>
          <w:tcPr>
            <w:tcW w:w="6779" w:type="dxa"/>
            <w:tcBorders>
              <w:top w:val="single" w:sz="12" w:space="0" w:color="000000"/>
              <w:left w:val="single" w:sz="4" w:space="0" w:color="FFFFFF"/>
              <w:bottom w:val="single" w:sz="4" w:space="0" w:color="FFFFFF"/>
              <w:right w:val="single" w:sz="12" w:space="0" w:color="000000"/>
            </w:tcBorders>
            <w:vAlign w:val="center"/>
            <w:hideMark/>
          </w:tcPr>
          <w:p w14:paraId="0EEC252D" w14:textId="77777777" w:rsidR="00902B8A" w:rsidRPr="0098318D" w:rsidRDefault="00902B8A">
            <w:pPr>
              <w:rPr>
                <w:sz w:val="30"/>
                <w:szCs w:val="30"/>
              </w:rPr>
            </w:pPr>
            <w:r w:rsidRPr="0098318D">
              <w:rPr>
                <w:sz w:val="30"/>
                <w:szCs w:val="30"/>
              </w:rPr>
              <w:t>Basic Pharmacokinetics</w:t>
            </w:r>
          </w:p>
        </w:tc>
      </w:tr>
      <w:tr w:rsidR="0098318D" w:rsidRPr="0098318D" w14:paraId="23F83199" w14:textId="77777777" w:rsidTr="00902B8A">
        <w:trPr>
          <w:trHeight w:val="500"/>
        </w:trPr>
        <w:tc>
          <w:tcPr>
            <w:tcW w:w="2548" w:type="dxa"/>
            <w:tcBorders>
              <w:top w:val="single" w:sz="4" w:space="0" w:color="FFFFFF"/>
              <w:left w:val="single" w:sz="12" w:space="0" w:color="000000"/>
              <w:bottom w:val="single" w:sz="4" w:space="0" w:color="FFFFFF"/>
              <w:right w:val="single" w:sz="4" w:space="0" w:color="FFFFFF"/>
            </w:tcBorders>
            <w:shd w:val="clear" w:color="auto" w:fill="EBF1DD"/>
            <w:vAlign w:val="center"/>
            <w:hideMark/>
          </w:tcPr>
          <w:p w14:paraId="01460197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Course Code: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000000"/>
            </w:tcBorders>
            <w:shd w:val="clear" w:color="auto" w:fill="EBF1DD"/>
            <w:vAlign w:val="center"/>
            <w:hideMark/>
          </w:tcPr>
          <w:p w14:paraId="75B7B719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PHCP 453</w:t>
            </w:r>
          </w:p>
        </w:tc>
      </w:tr>
      <w:tr w:rsidR="0098318D" w:rsidRPr="0098318D" w14:paraId="33C82C8F" w14:textId="77777777" w:rsidTr="00902B8A">
        <w:trPr>
          <w:trHeight w:val="500"/>
        </w:trPr>
        <w:tc>
          <w:tcPr>
            <w:tcW w:w="2548" w:type="dxa"/>
            <w:tcBorders>
              <w:top w:val="single" w:sz="4" w:space="0" w:color="FFFFFF"/>
              <w:left w:val="single" w:sz="12" w:space="0" w:color="000000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3936ED0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Program: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000000"/>
            </w:tcBorders>
            <w:vAlign w:val="center"/>
            <w:hideMark/>
          </w:tcPr>
          <w:p w14:paraId="4A0EC5D4" w14:textId="227A76B2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Pharmaceutical Sciences</w:t>
            </w:r>
          </w:p>
        </w:tc>
      </w:tr>
      <w:tr w:rsidR="0098318D" w:rsidRPr="0098318D" w14:paraId="62DC79F4" w14:textId="77777777" w:rsidTr="00902B8A">
        <w:trPr>
          <w:trHeight w:val="500"/>
        </w:trPr>
        <w:tc>
          <w:tcPr>
            <w:tcW w:w="2548" w:type="dxa"/>
            <w:tcBorders>
              <w:top w:val="single" w:sz="4" w:space="0" w:color="FFFFFF"/>
              <w:left w:val="single" w:sz="12" w:space="0" w:color="000000"/>
              <w:bottom w:val="single" w:sz="4" w:space="0" w:color="FFFFFF"/>
              <w:right w:val="single" w:sz="4" w:space="0" w:color="FFFFFF"/>
            </w:tcBorders>
            <w:shd w:val="clear" w:color="auto" w:fill="EBF1DD"/>
            <w:vAlign w:val="center"/>
            <w:hideMark/>
          </w:tcPr>
          <w:p w14:paraId="21623BEC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 xml:space="preserve">Department:     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000000"/>
            </w:tcBorders>
            <w:shd w:val="clear" w:color="auto" w:fill="EBF1DD"/>
            <w:vAlign w:val="center"/>
            <w:hideMark/>
          </w:tcPr>
          <w:p w14:paraId="50A19BA2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Clinical Pharmacy</w:t>
            </w:r>
          </w:p>
        </w:tc>
      </w:tr>
      <w:tr w:rsidR="0098318D" w:rsidRPr="0098318D" w14:paraId="1A779DD7" w14:textId="77777777" w:rsidTr="00902B8A">
        <w:trPr>
          <w:trHeight w:val="500"/>
        </w:trPr>
        <w:tc>
          <w:tcPr>
            <w:tcW w:w="2548" w:type="dxa"/>
            <w:tcBorders>
              <w:top w:val="single" w:sz="4" w:space="0" w:color="FFFFFF"/>
              <w:left w:val="single" w:sz="12" w:space="0" w:color="000000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F3F7941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College: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000000"/>
            </w:tcBorders>
            <w:vAlign w:val="center"/>
            <w:hideMark/>
          </w:tcPr>
          <w:p w14:paraId="011B96DF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Pharmacy</w:t>
            </w:r>
          </w:p>
        </w:tc>
      </w:tr>
      <w:tr w:rsidR="0098318D" w:rsidRPr="0098318D" w14:paraId="60E2D1F3" w14:textId="77777777" w:rsidTr="00902B8A">
        <w:trPr>
          <w:trHeight w:val="500"/>
        </w:trPr>
        <w:tc>
          <w:tcPr>
            <w:tcW w:w="2548" w:type="dxa"/>
            <w:tcBorders>
              <w:top w:val="single" w:sz="4" w:space="0" w:color="FFFFFF"/>
              <w:left w:val="single" w:sz="12" w:space="0" w:color="000000"/>
              <w:bottom w:val="single" w:sz="12" w:space="0" w:color="000000"/>
              <w:right w:val="single" w:sz="4" w:space="0" w:color="FFFFFF"/>
            </w:tcBorders>
            <w:shd w:val="clear" w:color="auto" w:fill="EBF1DD"/>
            <w:vAlign w:val="center"/>
            <w:hideMark/>
          </w:tcPr>
          <w:p w14:paraId="79EEF6C1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>Institution:</w:t>
            </w:r>
          </w:p>
        </w:tc>
        <w:tc>
          <w:tcPr>
            <w:tcW w:w="6779" w:type="dxa"/>
            <w:tcBorders>
              <w:top w:val="single" w:sz="4" w:space="0" w:color="FFFFFF"/>
              <w:left w:val="single" w:sz="4" w:space="0" w:color="FFFFFF"/>
              <w:bottom w:val="single" w:sz="12" w:space="0" w:color="000000"/>
              <w:right w:val="single" w:sz="12" w:space="0" w:color="000000"/>
            </w:tcBorders>
            <w:shd w:val="clear" w:color="auto" w:fill="EBF1DD"/>
            <w:vAlign w:val="center"/>
            <w:hideMark/>
          </w:tcPr>
          <w:p w14:paraId="5F7D318D" w14:textId="77777777" w:rsidR="00902B8A" w:rsidRPr="0098318D" w:rsidRDefault="00902B8A">
            <w:pPr>
              <w:rPr>
                <w:b/>
                <w:sz w:val="30"/>
                <w:szCs w:val="30"/>
              </w:rPr>
            </w:pPr>
            <w:r w:rsidRPr="0098318D">
              <w:rPr>
                <w:b/>
                <w:sz w:val="30"/>
                <w:szCs w:val="30"/>
              </w:rPr>
              <w:t xml:space="preserve">Najran University </w:t>
            </w:r>
          </w:p>
        </w:tc>
      </w:tr>
    </w:tbl>
    <w:p w14:paraId="5C682A7C" w14:textId="77777777" w:rsidR="008B5913" w:rsidRPr="0098318D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Pr="0098318D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Pr="0098318D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98318D" w:rsidRDefault="00D95766" w:rsidP="008B5913">
      <w:pPr>
        <w:rPr>
          <w:sz w:val="32"/>
          <w:szCs w:val="32"/>
          <w:rtl/>
        </w:rPr>
      </w:pPr>
    </w:p>
    <w:p w14:paraId="1C441BC9" w14:textId="77777777" w:rsidR="00D95766" w:rsidRPr="0098318D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Pr="0098318D" w:rsidRDefault="00860622" w:rsidP="008B5913">
          <w:pPr>
            <w:pStyle w:val="TOCHeading"/>
            <w:spacing w:before="0"/>
            <w:rPr>
              <w:color w:val="auto"/>
            </w:rPr>
          </w:pPr>
          <w:r w:rsidRPr="0098318D">
            <w:rPr>
              <w:color w:val="auto"/>
            </w:rPr>
            <w:t>Table of Contents</w:t>
          </w:r>
        </w:p>
        <w:p w14:paraId="640CDA27" w14:textId="213DD9A8" w:rsidR="00DB7B21" w:rsidRPr="0098318D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 w:rsidRPr="0098318D">
            <w:fldChar w:fldCharType="begin"/>
          </w:r>
          <w:r w:rsidRPr="0098318D">
            <w:instrText xml:space="preserve"> TOC \o "1-3" \h \z \u </w:instrText>
          </w:r>
          <w:r w:rsidRPr="0098318D">
            <w:fldChar w:fldCharType="separate"/>
          </w:r>
          <w:hyperlink w:anchor="_Toc59015180" w:history="1">
            <w:r w:rsidR="00DB7B21" w:rsidRPr="0098318D">
              <w:rPr>
                <w:rStyle w:val="Hyperlink"/>
                <w:color w:val="auto"/>
              </w:rPr>
              <w:t>A. Course Identification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_Toc59015180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3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5C19FB4F" w14:textId="60A8A372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81" w:history="1">
            <w:r w:rsidR="00DB7B21" w:rsidRPr="0098318D">
              <w:rPr>
                <w:rStyle w:val="Hyperlink"/>
                <w:noProof/>
                <w:color w:val="auto"/>
              </w:rPr>
              <w:t>6. Mode of Instruction (mark all that apply)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_Toc59015181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3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6BCAEA2D" w14:textId="0C4C4395" w:rsidR="00DB7B21" w:rsidRPr="0098318D" w:rsidRDefault="007230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59015182" w:history="1">
            <w:r w:rsidR="00DB7B21" w:rsidRPr="0098318D">
              <w:rPr>
                <w:rStyle w:val="Hyperlink"/>
                <w:color w:val="auto"/>
              </w:rPr>
              <w:t>B. Course Objectives and Learning Outcomes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_Toc59015182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4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6286B070" w14:textId="4C226E98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83" w:history="1">
            <w:r w:rsidR="00DB7B21" w:rsidRPr="0098318D">
              <w:rPr>
                <w:rStyle w:val="Hyperlink"/>
                <w:noProof/>
                <w:color w:val="auto"/>
              </w:rPr>
              <w:t>1.  Course Description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_Toc59015183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4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642BAEB3" w14:textId="3B3145BD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84" w:history="1">
            <w:r w:rsidR="00DB7B21" w:rsidRPr="0098318D">
              <w:rPr>
                <w:rStyle w:val="Hyperlink"/>
                <w:noProof/>
                <w:color w:val="auto"/>
              </w:rPr>
              <w:t>2. Course Main Objective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_Toc59015184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4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7AD9E616" w14:textId="4F684CE5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85" w:history="1">
            <w:r w:rsidR="00DB7B21" w:rsidRPr="0098318D">
              <w:rPr>
                <w:rStyle w:val="Hyperlink"/>
                <w:noProof/>
                <w:color w:val="auto"/>
              </w:rPr>
              <w:t>3. Course Learning Outcomes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_Toc59015185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4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145CCAC3" w14:textId="3EF90D32" w:rsidR="00DB7B21" w:rsidRPr="0098318D" w:rsidRDefault="007230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59015186" w:history="1">
            <w:r w:rsidR="00DB7B21" w:rsidRPr="0098318D">
              <w:rPr>
                <w:rStyle w:val="Hyperlink"/>
                <w:color w:val="auto"/>
              </w:rPr>
              <w:t>C. Course Content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_Toc59015186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5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46DB5C8D" w14:textId="76FC7B14" w:rsidR="00DB7B21" w:rsidRPr="0098318D" w:rsidRDefault="007230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59015187" w:history="1">
            <w:r w:rsidR="00DB7B21" w:rsidRPr="0098318D">
              <w:rPr>
                <w:rStyle w:val="Hyperlink"/>
                <w:color w:val="auto"/>
              </w:rPr>
              <w:t>D. Teaching and Assessment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_Toc59015187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5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687A7286" w14:textId="03F229C3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88" w:history="1">
            <w:r w:rsidR="00DB7B21" w:rsidRPr="0098318D">
              <w:rPr>
                <w:rStyle w:val="Hyperlink"/>
                <w:noProof/>
                <w:color w:val="auto"/>
              </w:rPr>
              <w:t>1. Alignment of Course Learning Outcomes with Teaching Strategies and Assessment Methods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_Toc59015188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5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3C886EB3" w14:textId="6E6F00D2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89" w:history="1">
            <w:r w:rsidR="00DB7B21" w:rsidRPr="0098318D">
              <w:rPr>
                <w:rStyle w:val="Hyperlink"/>
                <w:noProof/>
                <w:color w:val="auto"/>
              </w:rPr>
              <w:t>2. Assessment Tasks for Students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_Toc59015189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6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590B91B5" w14:textId="6B6250FC" w:rsidR="00DB7B21" w:rsidRPr="0098318D" w:rsidRDefault="007230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59015190" w:history="1">
            <w:r w:rsidR="00DB7B21" w:rsidRPr="0098318D">
              <w:rPr>
                <w:rStyle w:val="Hyperlink"/>
                <w:color w:val="auto"/>
              </w:rPr>
              <w:t>E. Student Academic Counseling and Support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_Toc59015190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6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2BE1ADF0" w14:textId="36082B19" w:rsidR="00DB7B21" w:rsidRPr="0098318D" w:rsidRDefault="007230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59015191" w:history="1">
            <w:r w:rsidR="00DB7B21" w:rsidRPr="0098318D">
              <w:rPr>
                <w:rStyle w:val="Hyperlink"/>
                <w:color w:val="auto"/>
              </w:rPr>
              <w:t>F. Learning Resources and Facilities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_Toc59015191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6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0BDA9A38" w14:textId="036288D9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92" w:history="1">
            <w:r w:rsidR="00DB7B21" w:rsidRPr="0098318D">
              <w:rPr>
                <w:rStyle w:val="Hyperlink"/>
                <w:noProof/>
                <w:color w:val="auto"/>
              </w:rPr>
              <w:t>1.Learning Resources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_Toc59015192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6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5C5B1B80" w14:textId="41A42452" w:rsidR="00DB7B21" w:rsidRPr="0098318D" w:rsidRDefault="0072306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015193" w:history="1">
            <w:r w:rsidR="00DB7B21" w:rsidRPr="0098318D">
              <w:rPr>
                <w:rStyle w:val="Hyperlink"/>
                <w:noProof/>
                <w:color w:val="auto"/>
              </w:rPr>
              <w:t>2. Facilities Required</w:t>
            </w:r>
            <w:r w:rsidR="00DB7B21" w:rsidRPr="0098318D">
              <w:rPr>
                <w:noProof/>
                <w:webHidden/>
              </w:rPr>
              <w:tab/>
            </w:r>
            <w:r w:rsidR="00DB7B21" w:rsidRPr="0098318D">
              <w:rPr>
                <w:noProof/>
                <w:webHidden/>
              </w:rPr>
              <w:fldChar w:fldCharType="begin"/>
            </w:r>
            <w:r w:rsidR="00DB7B21" w:rsidRPr="0098318D">
              <w:rPr>
                <w:noProof/>
                <w:webHidden/>
              </w:rPr>
              <w:instrText xml:space="preserve"> PAGEREF _Toc59015193 \h </w:instrText>
            </w:r>
            <w:r w:rsidR="00DB7B21" w:rsidRPr="0098318D">
              <w:rPr>
                <w:noProof/>
                <w:webHidden/>
              </w:rPr>
            </w:r>
            <w:r w:rsidR="00DB7B21" w:rsidRPr="0098318D">
              <w:rPr>
                <w:noProof/>
                <w:webHidden/>
              </w:rPr>
              <w:fldChar w:fldCharType="separate"/>
            </w:r>
            <w:r w:rsidR="00DB7B21" w:rsidRPr="0098318D">
              <w:rPr>
                <w:noProof/>
                <w:webHidden/>
              </w:rPr>
              <w:t>7</w:t>
            </w:r>
            <w:r w:rsidR="00DB7B21" w:rsidRPr="0098318D">
              <w:rPr>
                <w:noProof/>
                <w:webHidden/>
              </w:rPr>
              <w:fldChar w:fldCharType="end"/>
            </w:r>
          </w:hyperlink>
        </w:p>
        <w:p w14:paraId="2E3AF071" w14:textId="416DE5D7" w:rsidR="00DB7B21" w:rsidRPr="0098318D" w:rsidRDefault="007230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59015194" w:history="1">
            <w:r w:rsidR="00DB7B21" w:rsidRPr="0098318D">
              <w:rPr>
                <w:rStyle w:val="Hyperlink"/>
                <w:color w:val="auto"/>
              </w:rPr>
              <w:t>G. Course Quality Evaluation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_Toc59015194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7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2626EAF4" w14:textId="1A9C4014" w:rsidR="00DB7B21" w:rsidRPr="0098318D" w:rsidRDefault="0072306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59015195" w:history="1">
            <w:r w:rsidR="00DB7B21" w:rsidRPr="0098318D">
              <w:rPr>
                <w:rStyle w:val="Hyperlink"/>
                <w:color w:val="auto"/>
              </w:rPr>
              <w:t>H. Specification Approval Data</w:t>
            </w:r>
            <w:r w:rsidR="00DB7B21" w:rsidRPr="0098318D">
              <w:rPr>
                <w:webHidden/>
              </w:rPr>
              <w:tab/>
            </w:r>
            <w:r w:rsidR="00DB7B21" w:rsidRPr="0098318D">
              <w:rPr>
                <w:webHidden/>
              </w:rPr>
              <w:fldChar w:fldCharType="begin"/>
            </w:r>
            <w:r w:rsidR="00DB7B21" w:rsidRPr="0098318D">
              <w:rPr>
                <w:webHidden/>
              </w:rPr>
              <w:instrText xml:space="preserve"> PAGEREF _Toc59015195 \h </w:instrText>
            </w:r>
            <w:r w:rsidR="00DB7B21" w:rsidRPr="0098318D">
              <w:rPr>
                <w:webHidden/>
              </w:rPr>
            </w:r>
            <w:r w:rsidR="00DB7B21" w:rsidRPr="0098318D">
              <w:rPr>
                <w:webHidden/>
              </w:rPr>
              <w:fldChar w:fldCharType="separate"/>
            </w:r>
            <w:r w:rsidR="00DB7B21" w:rsidRPr="0098318D">
              <w:rPr>
                <w:webHidden/>
              </w:rPr>
              <w:t>7</w:t>
            </w:r>
            <w:r w:rsidR="00DB7B21" w:rsidRPr="0098318D">
              <w:rPr>
                <w:webHidden/>
              </w:rPr>
              <w:fldChar w:fldCharType="end"/>
            </w:r>
          </w:hyperlink>
        </w:p>
        <w:p w14:paraId="16F1D159" w14:textId="3E106C8E" w:rsidR="00860622" w:rsidRPr="0098318D" w:rsidRDefault="00860622" w:rsidP="008B5913">
          <w:pPr>
            <w:pStyle w:val="TOC1"/>
          </w:pPr>
          <w:r w:rsidRPr="0098318D">
            <w:fldChar w:fldCharType="end"/>
          </w:r>
        </w:p>
      </w:sdtContent>
    </w:sdt>
    <w:p w14:paraId="15EB8AFC" w14:textId="77777777" w:rsidR="00860622" w:rsidRPr="0098318D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Pr="0098318D" w:rsidRDefault="00860622" w:rsidP="008B5913">
      <w:pPr>
        <w:rPr>
          <w:b/>
          <w:bCs/>
          <w:sz w:val="26"/>
          <w:szCs w:val="26"/>
        </w:rPr>
      </w:pPr>
      <w:r w:rsidRPr="0098318D">
        <w:rPr>
          <w:b/>
          <w:bCs/>
          <w:sz w:val="26"/>
          <w:szCs w:val="26"/>
        </w:rPr>
        <w:br w:type="page"/>
      </w:r>
    </w:p>
    <w:p w14:paraId="0EDD3589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0" w:name="_Toc59015180"/>
      <w:r w:rsidRPr="0098318D">
        <w:rPr>
          <w:sz w:val="28"/>
          <w:szCs w:val="28"/>
        </w:rPr>
        <w:lastRenderedPageBreak/>
        <w:t>A. Course Identification</w:t>
      </w:r>
      <w:bookmarkEnd w:id="0"/>
      <w:r w:rsidRPr="0098318D">
        <w:rPr>
          <w:sz w:val="28"/>
          <w:szCs w:val="28"/>
        </w:rPr>
        <w:t xml:space="preserve"> </w:t>
      </w:r>
    </w:p>
    <w:p w14:paraId="575B8ED4" w14:textId="77777777" w:rsidR="00902B8A" w:rsidRPr="0098318D" w:rsidRDefault="00902B8A" w:rsidP="00902B8A"/>
    <w:tbl>
      <w:tblPr>
        <w:tblW w:w="932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98318D" w:rsidRPr="0098318D" w14:paraId="11E29332" w14:textId="77777777" w:rsidTr="00DB7B21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000000"/>
              <w:right w:val="nil"/>
            </w:tcBorders>
          </w:tcPr>
          <w:p w14:paraId="6E832E7C" w14:textId="77777777" w:rsidR="00902B8A" w:rsidRPr="0098318D" w:rsidRDefault="00902B8A" w:rsidP="00DB7B21">
            <w:pPr>
              <w:rPr>
                <w:b/>
                <w:sz w:val="26"/>
                <w:szCs w:val="26"/>
              </w:rPr>
            </w:pPr>
            <w:r w:rsidRPr="0098318D">
              <w:rPr>
                <w:b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000000"/>
            </w:tcBorders>
          </w:tcPr>
          <w:p w14:paraId="399B3239" w14:textId="09250152" w:rsidR="00902B8A" w:rsidRPr="0098318D" w:rsidRDefault="00160AE6" w:rsidP="00DB7B21">
            <w:pPr>
              <w:rPr>
                <w:b/>
              </w:rPr>
            </w:pPr>
            <w:r w:rsidRPr="0098318D">
              <w:rPr>
                <w:b/>
              </w:rPr>
              <w:t>3</w:t>
            </w:r>
            <w:r w:rsidR="00FB4196" w:rsidRPr="0098318D">
              <w:rPr>
                <w:b/>
              </w:rPr>
              <w:t xml:space="preserve"> (2+1)</w:t>
            </w:r>
          </w:p>
        </w:tc>
      </w:tr>
      <w:tr w:rsidR="0098318D" w:rsidRPr="0098318D" w14:paraId="6F757A04" w14:textId="77777777" w:rsidTr="00DB7B21">
        <w:trPr>
          <w:jc w:val="center"/>
        </w:trPr>
        <w:tc>
          <w:tcPr>
            <w:tcW w:w="9325" w:type="dxa"/>
            <w:gridSpan w:val="17"/>
            <w:tcBorders>
              <w:top w:val="single" w:sz="8" w:space="0" w:color="000000"/>
              <w:bottom w:val="nil"/>
            </w:tcBorders>
            <w:vAlign w:val="center"/>
          </w:tcPr>
          <w:p w14:paraId="3C359A83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2. Course type</w:t>
            </w:r>
          </w:p>
        </w:tc>
      </w:tr>
      <w:tr w:rsidR="0098318D" w:rsidRPr="0098318D" w14:paraId="1F56E481" w14:textId="77777777" w:rsidTr="00DB7B21">
        <w:trPr>
          <w:trHeight w:val="280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08D6D0E9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4192C06" w14:textId="77777777" w:rsidR="00902B8A" w:rsidRPr="0098318D" w:rsidRDefault="00902B8A" w:rsidP="00DB7B21">
            <w:pPr>
              <w:jc w:val="right"/>
              <w:rPr>
                <w:b/>
              </w:rPr>
            </w:pPr>
            <w:r w:rsidRPr="0098318D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AB08E" w14:textId="77777777" w:rsidR="00902B8A" w:rsidRPr="0098318D" w:rsidRDefault="00902B8A" w:rsidP="00DB7B21">
            <w:pPr>
              <w:rPr>
                <w:b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141146" w14:textId="77777777" w:rsidR="00902B8A" w:rsidRPr="0098318D" w:rsidRDefault="00902B8A" w:rsidP="00DB7B21">
            <w:pPr>
              <w:jc w:val="right"/>
              <w:rPr>
                <w:b/>
              </w:rPr>
            </w:pPr>
            <w:r w:rsidRPr="0098318D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9488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√</w:t>
            </w:r>
          </w:p>
        </w:tc>
        <w:tc>
          <w:tcPr>
            <w:tcW w:w="1583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39E0AD" w14:textId="77777777" w:rsidR="00902B8A" w:rsidRPr="0098318D" w:rsidRDefault="00902B8A" w:rsidP="00DB7B21">
            <w:pPr>
              <w:jc w:val="right"/>
              <w:rPr>
                <w:sz w:val="18"/>
                <w:szCs w:val="18"/>
              </w:rPr>
            </w:pPr>
            <w:r w:rsidRPr="0098318D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1A52" w14:textId="77777777" w:rsidR="00902B8A" w:rsidRPr="0098318D" w:rsidRDefault="00902B8A" w:rsidP="00DB7B21">
            <w:pPr>
              <w:rPr>
                <w:b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7B4F2" w14:textId="77777777" w:rsidR="00902B8A" w:rsidRPr="0098318D" w:rsidRDefault="00902B8A" w:rsidP="00DB7B21">
            <w:pPr>
              <w:jc w:val="right"/>
              <w:rPr>
                <w:b/>
                <w:highlight w:val="yellow"/>
              </w:rPr>
            </w:pPr>
            <w:r w:rsidRPr="0098318D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9D1A" w14:textId="77777777" w:rsidR="00902B8A" w:rsidRPr="0098318D" w:rsidRDefault="00902B8A" w:rsidP="00DB7B21">
            <w:pPr>
              <w:rPr>
                <w:b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1068CB96" w14:textId="77777777" w:rsidR="00902B8A" w:rsidRPr="0098318D" w:rsidRDefault="00902B8A" w:rsidP="00DB7B21">
            <w:pPr>
              <w:rPr>
                <w:b/>
                <w:highlight w:val="yellow"/>
              </w:rPr>
            </w:pPr>
          </w:p>
        </w:tc>
      </w:tr>
      <w:tr w:rsidR="0098318D" w:rsidRPr="0098318D" w14:paraId="5146D170" w14:textId="77777777" w:rsidTr="00DB7B21">
        <w:trPr>
          <w:trHeight w:val="280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000000"/>
              <w:right w:val="nil"/>
            </w:tcBorders>
            <w:vAlign w:val="center"/>
          </w:tcPr>
          <w:p w14:paraId="6388E661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15FAF5F3" w14:textId="77777777" w:rsidR="00902B8A" w:rsidRPr="0098318D" w:rsidRDefault="00902B8A" w:rsidP="00DB7B21">
            <w:pPr>
              <w:jc w:val="right"/>
              <w:rPr>
                <w:b/>
              </w:rPr>
            </w:pPr>
            <w:r w:rsidRPr="0098318D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7BA3588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√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DA47C79" w14:textId="77777777" w:rsidR="00902B8A" w:rsidRPr="0098318D" w:rsidRDefault="00902B8A" w:rsidP="00DB7B21">
            <w:pPr>
              <w:jc w:val="right"/>
              <w:rPr>
                <w:b/>
              </w:rPr>
            </w:pPr>
            <w:r w:rsidRPr="0098318D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A47EE2C" w14:textId="77777777" w:rsidR="00902B8A" w:rsidRPr="0098318D" w:rsidRDefault="00902B8A" w:rsidP="00DB7B21">
            <w:pPr>
              <w:rPr>
                <w:b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000000"/>
              <w:bottom w:val="single" w:sz="8" w:space="0" w:color="000000"/>
            </w:tcBorders>
            <w:vAlign w:val="center"/>
          </w:tcPr>
          <w:p w14:paraId="4488DB03" w14:textId="77777777" w:rsidR="00902B8A" w:rsidRPr="0098318D" w:rsidRDefault="00902B8A" w:rsidP="00DB7B21">
            <w:pPr>
              <w:rPr>
                <w:b/>
              </w:rPr>
            </w:pPr>
          </w:p>
        </w:tc>
      </w:tr>
      <w:tr w:rsidR="0098318D" w:rsidRPr="0098318D" w14:paraId="67CF9ADC" w14:textId="77777777" w:rsidTr="00DB7B21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4DD9D3E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4E6080C" w14:textId="3217579C" w:rsidR="00902B8A" w:rsidRPr="0098318D" w:rsidRDefault="00880E09" w:rsidP="00DB7B21">
            <w:pPr>
              <w:rPr>
                <w:b/>
              </w:rPr>
            </w:pPr>
            <w:r w:rsidRPr="0098318D">
              <w:rPr>
                <w:b/>
              </w:rPr>
              <w:t>7</w:t>
            </w:r>
            <w:r w:rsidRPr="0098318D">
              <w:rPr>
                <w:b/>
                <w:vertAlign w:val="superscript"/>
              </w:rPr>
              <w:t>th</w:t>
            </w:r>
            <w:r w:rsidRPr="0098318D">
              <w:rPr>
                <w:b/>
              </w:rPr>
              <w:t xml:space="preserve"> </w:t>
            </w:r>
            <w:r w:rsidR="00902B8A" w:rsidRPr="0098318D">
              <w:rPr>
                <w:b/>
              </w:rPr>
              <w:t>Level</w:t>
            </w:r>
            <w:r w:rsidRPr="0098318D">
              <w:rPr>
                <w:b/>
              </w:rPr>
              <w:t>/ 4</w:t>
            </w:r>
            <w:r w:rsidRPr="0098318D">
              <w:rPr>
                <w:b/>
                <w:vertAlign w:val="superscript"/>
              </w:rPr>
              <w:t>th</w:t>
            </w:r>
            <w:r w:rsidRPr="0098318D">
              <w:rPr>
                <w:b/>
              </w:rPr>
              <w:t xml:space="preserve"> year</w:t>
            </w:r>
          </w:p>
        </w:tc>
      </w:tr>
      <w:tr w:rsidR="0098318D" w:rsidRPr="0098318D" w14:paraId="6B0C18C4" w14:textId="77777777" w:rsidTr="00DB7B21">
        <w:trPr>
          <w:trHeight w:val="840"/>
          <w:jc w:val="center"/>
        </w:trPr>
        <w:tc>
          <w:tcPr>
            <w:tcW w:w="9325" w:type="dxa"/>
            <w:gridSpan w:val="17"/>
            <w:tcBorders>
              <w:top w:val="single" w:sz="8" w:space="0" w:color="000000"/>
            </w:tcBorders>
          </w:tcPr>
          <w:p w14:paraId="2274D658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 xml:space="preserve">4.  Pre-requisites for this course </w:t>
            </w:r>
            <w:r w:rsidRPr="0098318D">
              <w:rPr>
                <w:sz w:val="20"/>
                <w:szCs w:val="20"/>
              </w:rPr>
              <w:t>(if any)</w:t>
            </w:r>
            <w:r w:rsidRPr="0098318D">
              <w:rPr>
                <w:b/>
              </w:rPr>
              <w:t>:</w:t>
            </w:r>
          </w:p>
          <w:p w14:paraId="774FC170" w14:textId="2FD39793" w:rsidR="00902B8A" w:rsidRPr="0098318D" w:rsidRDefault="00880E09" w:rsidP="00DB7B21">
            <w:pPr>
              <w:rPr>
                <w:b/>
                <w:bCs/>
              </w:rPr>
            </w:pPr>
            <w:r w:rsidRPr="0098318D">
              <w:rPr>
                <w:b/>
                <w:bCs/>
              </w:rPr>
              <w:t>None</w:t>
            </w:r>
          </w:p>
          <w:p w14:paraId="49BCCCDD" w14:textId="77777777" w:rsidR="00902B8A" w:rsidRPr="0098318D" w:rsidRDefault="00902B8A" w:rsidP="00DB7B21">
            <w:pPr>
              <w:rPr>
                <w:b/>
              </w:rPr>
            </w:pPr>
          </w:p>
        </w:tc>
      </w:tr>
      <w:tr w:rsidR="0098318D" w:rsidRPr="0098318D" w14:paraId="26199F39" w14:textId="77777777" w:rsidTr="00DB7B21">
        <w:trPr>
          <w:jc w:val="center"/>
        </w:trPr>
        <w:tc>
          <w:tcPr>
            <w:tcW w:w="9325" w:type="dxa"/>
            <w:gridSpan w:val="17"/>
            <w:tcBorders>
              <w:top w:val="single" w:sz="8" w:space="0" w:color="000000"/>
              <w:bottom w:val="nil"/>
            </w:tcBorders>
          </w:tcPr>
          <w:p w14:paraId="4A1F1947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 xml:space="preserve">5.  Co-requisites for this course </w:t>
            </w:r>
            <w:r w:rsidRPr="0098318D">
              <w:rPr>
                <w:sz w:val="20"/>
                <w:szCs w:val="20"/>
              </w:rPr>
              <w:t>(if any)</w:t>
            </w:r>
            <w:r w:rsidRPr="0098318D">
              <w:rPr>
                <w:b/>
              </w:rPr>
              <w:t>:</w:t>
            </w:r>
          </w:p>
        </w:tc>
      </w:tr>
      <w:tr w:rsidR="00902B8A" w:rsidRPr="0098318D" w14:paraId="2CD64AD5" w14:textId="77777777" w:rsidTr="00DB7B21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66CEC13C" w14:textId="77777777" w:rsidR="00902B8A" w:rsidRPr="0098318D" w:rsidRDefault="00880E09" w:rsidP="00880E09">
            <w:pPr>
              <w:rPr>
                <w:b/>
                <w:bCs/>
              </w:rPr>
            </w:pPr>
            <w:r w:rsidRPr="0098318D">
              <w:rPr>
                <w:b/>
                <w:bCs/>
              </w:rPr>
              <w:t>None</w:t>
            </w:r>
          </w:p>
          <w:p w14:paraId="103DC5B4" w14:textId="5AC8DCE2" w:rsidR="00880E09" w:rsidRPr="0098318D" w:rsidRDefault="00880E09" w:rsidP="00880E09">
            <w:pPr>
              <w:rPr>
                <w:b/>
                <w:bCs/>
              </w:rPr>
            </w:pPr>
          </w:p>
        </w:tc>
      </w:tr>
    </w:tbl>
    <w:p w14:paraId="39EF9544" w14:textId="77777777" w:rsidR="00902B8A" w:rsidRPr="0098318D" w:rsidRDefault="00902B8A" w:rsidP="00902B8A"/>
    <w:p w14:paraId="373E1404" w14:textId="77777777" w:rsidR="00902B8A" w:rsidRPr="0098318D" w:rsidRDefault="00902B8A" w:rsidP="00902B8A">
      <w:pPr>
        <w:pStyle w:val="Heading2"/>
        <w:jc w:val="left"/>
        <w:rPr>
          <w:b w:val="0"/>
          <w:sz w:val="26"/>
          <w:szCs w:val="26"/>
        </w:rPr>
      </w:pPr>
      <w:bookmarkStart w:id="1" w:name="_30j0zll" w:colFirst="0" w:colLast="0"/>
      <w:bookmarkStart w:id="2" w:name="_Toc59015181"/>
      <w:bookmarkEnd w:id="1"/>
      <w:r w:rsidRPr="0098318D">
        <w:rPr>
          <w:sz w:val="26"/>
          <w:szCs w:val="26"/>
        </w:rPr>
        <w:t xml:space="preserve">6. Mode of Instruction </w:t>
      </w:r>
      <w:r w:rsidRPr="0098318D">
        <w:rPr>
          <w:b w:val="0"/>
          <w:sz w:val="26"/>
          <w:szCs w:val="26"/>
        </w:rPr>
        <w:t>(mark all that apply)</w:t>
      </w:r>
      <w:bookmarkEnd w:id="2"/>
    </w:p>
    <w:tbl>
      <w:tblPr>
        <w:tblW w:w="932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98318D" w:rsidRPr="0098318D" w14:paraId="3FF04811" w14:textId="77777777" w:rsidTr="00DB7B21">
        <w:trPr>
          <w:jc w:val="center"/>
        </w:trPr>
        <w:tc>
          <w:tcPr>
            <w:tcW w:w="730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</w:tcPr>
          <w:p w14:paraId="6392ADC6" w14:textId="77777777" w:rsidR="00902B8A" w:rsidRPr="0098318D" w:rsidRDefault="00902B8A" w:rsidP="00DB7B21">
            <w:pPr>
              <w:bidi/>
              <w:jc w:val="center"/>
              <w:rPr>
                <w:b/>
              </w:rPr>
            </w:pPr>
            <w:r w:rsidRPr="0098318D">
              <w:rPr>
                <w:b/>
              </w:rPr>
              <w:t>No</w:t>
            </w:r>
          </w:p>
        </w:tc>
        <w:tc>
          <w:tcPr>
            <w:tcW w:w="391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</w:tcPr>
          <w:p w14:paraId="0D217A59" w14:textId="77777777" w:rsidR="00902B8A" w:rsidRPr="0098318D" w:rsidRDefault="00902B8A" w:rsidP="00DB7B21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</w:tcPr>
          <w:p w14:paraId="585F4DA5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D7E3BC"/>
            <w:vAlign w:val="center"/>
          </w:tcPr>
          <w:p w14:paraId="5B329E50" w14:textId="77777777" w:rsidR="00902B8A" w:rsidRPr="0098318D" w:rsidRDefault="00902B8A" w:rsidP="00DB7B21">
            <w:pPr>
              <w:bidi/>
              <w:jc w:val="center"/>
            </w:pPr>
            <w:r w:rsidRPr="0098318D">
              <w:rPr>
                <w:b/>
              </w:rPr>
              <w:t xml:space="preserve">Percentage </w:t>
            </w:r>
          </w:p>
        </w:tc>
      </w:tr>
      <w:tr w:rsidR="0098318D" w:rsidRPr="0098318D" w14:paraId="2D10CC55" w14:textId="77777777" w:rsidTr="00717131">
        <w:trPr>
          <w:trHeight w:val="260"/>
          <w:jc w:val="center"/>
        </w:trPr>
        <w:tc>
          <w:tcPr>
            <w:tcW w:w="73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00098853" w14:textId="77777777" w:rsidR="00902B8A" w:rsidRPr="0098318D" w:rsidRDefault="00902B8A" w:rsidP="00DB7B21">
            <w:pPr>
              <w:bidi/>
              <w:jc w:val="center"/>
              <w:rPr>
                <w:b/>
                <w:sz w:val="22"/>
                <w:szCs w:val="22"/>
              </w:rPr>
            </w:pPr>
            <w:r w:rsidRPr="009831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08BF8AF5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29254" w14:textId="3940C4CA" w:rsidR="00902B8A" w:rsidRPr="0098318D" w:rsidRDefault="00FB4196" w:rsidP="00DB7B21">
            <w:pPr>
              <w:bidi/>
              <w:jc w:val="center"/>
            </w:pPr>
            <w:r w:rsidRPr="0098318D">
              <w:t>60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</w:tcBorders>
            <w:vAlign w:val="center"/>
          </w:tcPr>
          <w:p w14:paraId="0FF45FED" w14:textId="77777777" w:rsidR="00902B8A" w:rsidRPr="0098318D" w:rsidRDefault="00902B8A" w:rsidP="00DB7B21">
            <w:pPr>
              <w:bidi/>
              <w:jc w:val="center"/>
            </w:pPr>
            <w:r w:rsidRPr="0098318D">
              <w:t>100</w:t>
            </w:r>
          </w:p>
        </w:tc>
      </w:tr>
      <w:tr w:rsidR="0098318D" w:rsidRPr="0098318D" w14:paraId="64FF67B4" w14:textId="77777777" w:rsidTr="00DB7B21">
        <w:trPr>
          <w:trHeight w:val="260"/>
          <w:jc w:val="center"/>
        </w:trPr>
        <w:tc>
          <w:tcPr>
            <w:tcW w:w="73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787BAC6C" w14:textId="77777777" w:rsidR="00902B8A" w:rsidRPr="0098318D" w:rsidRDefault="00902B8A" w:rsidP="00DB7B21">
            <w:pPr>
              <w:bidi/>
              <w:jc w:val="center"/>
              <w:rPr>
                <w:b/>
                <w:sz w:val="22"/>
                <w:szCs w:val="22"/>
              </w:rPr>
            </w:pPr>
            <w:r w:rsidRPr="009831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3B929961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 xml:space="preserve">Blended </w:t>
            </w: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0212F8AE" w14:textId="77777777" w:rsidR="00902B8A" w:rsidRPr="0098318D" w:rsidRDefault="00902B8A" w:rsidP="00DB7B21">
            <w:pPr>
              <w:bidi/>
              <w:jc w:val="center"/>
            </w:pP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  <w:vAlign w:val="center"/>
          </w:tcPr>
          <w:p w14:paraId="2CDAE7E8" w14:textId="77777777" w:rsidR="00902B8A" w:rsidRPr="0098318D" w:rsidRDefault="00902B8A" w:rsidP="00DB7B21">
            <w:pPr>
              <w:bidi/>
              <w:jc w:val="center"/>
            </w:pPr>
          </w:p>
        </w:tc>
      </w:tr>
      <w:tr w:rsidR="0098318D" w:rsidRPr="0098318D" w14:paraId="696C60B6" w14:textId="77777777" w:rsidTr="00DB7B21">
        <w:trPr>
          <w:trHeight w:val="260"/>
          <w:jc w:val="center"/>
        </w:trPr>
        <w:tc>
          <w:tcPr>
            <w:tcW w:w="73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353A4C9E" w14:textId="77777777" w:rsidR="00902B8A" w:rsidRPr="0098318D" w:rsidRDefault="00902B8A" w:rsidP="00DB7B21">
            <w:pPr>
              <w:bidi/>
              <w:jc w:val="center"/>
              <w:rPr>
                <w:b/>
                <w:sz w:val="22"/>
                <w:szCs w:val="22"/>
              </w:rPr>
            </w:pPr>
            <w:r w:rsidRPr="009831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189A1647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E-learning</w:t>
            </w: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6A556334" w14:textId="77777777" w:rsidR="00902B8A" w:rsidRPr="0098318D" w:rsidRDefault="00902B8A" w:rsidP="00DB7B21">
            <w:pPr>
              <w:bidi/>
              <w:jc w:val="center"/>
            </w:pP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  <w:vAlign w:val="center"/>
          </w:tcPr>
          <w:p w14:paraId="68CBB1AE" w14:textId="77777777" w:rsidR="00902B8A" w:rsidRPr="0098318D" w:rsidRDefault="00902B8A" w:rsidP="00DB7B21">
            <w:pPr>
              <w:bidi/>
              <w:jc w:val="center"/>
            </w:pPr>
          </w:p>
        </w:tc>
      </w:tr>
      <w:tr w:rsidR="0098318D" w:rsidRPr="0098318D" w14:paraId="0F6A84A8" w14:textId="77777777" w:rsidTr="00DB7B21">
        <w:trPr>
          <w:trHeight w:val="260"/>
          <w:jc w:val="center"/>
        </w:trPr>
        <w:tc>
          <w:tcPr>
            <w:tcW w:w="73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7DC713A9" w14:textId="77777777" w:rsidR="00902B8A" w:rsidRPr="0098318D" w:rsidRDefault="00902B8A" w:rsidP="00DB7B21">
            <w:pPr>
              <w:bidi/>
              <w:jc w:val="center"/>
              <w:rPr>
                <w:b/>
                <w:sz w:val="22"/>
                <w:szCs w:val="22"/>
              </w:rPr>
            </w:pPr>
            <w:r w:rsidRPr="009831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594A29A9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Correspondence</w:t>
            </w: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0D2D2E8F" w14:textId="77777777" w:rsidR="00902B8A" w:rsidRPr="0098318D" w:rsidRDefault="00902B8A" w:rsidP="00DB7B21">
            <w:pPr>
              <w:bidi/>
              <w:jc w:val="center"/>
            </w:pP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  <w:vAlign w:val="center"/>
          </w:tcPr>
          <w:p w14:paraId="195FE896" w14:textId="77777777" w:rsidR="00902B8A" w:rsidRPr="0098318D" w:rsidRDefault="00902B8A" w:rsidP="00DB7B21">
            <w:pPr>
              <w:bidi/>
              <w:jc w:val="center"/>
            </w:pPr>
          </w:p>
        </w:tc>
      </w:tr>
      <w:tr w:rsidR="00902B8A" w:rsidRPr="0098318D" w14:paraId="66688542" w14:textId="77777777" w:rsidTr="00DB7B21">
        <w:trPr>
          <w:trHeight w:val="260"/>
          <w:jc w:val="center"/>
        </w:trPr>
        <w:tc>
          <w:tcPr>
            <w:tcW w:w="730" w:type="dxa"/>
            <w:tcBorders>
              <w:top w:val="dashed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46FE36C" w14:textId="77777777" w:rsidR="00902B8A" w:rsidRPr="0098318D" w:rsidRDefault="00902B8A" w:rsidP="00DB7B21">
            <w:pPr>
              <w:bidi/>
              <w:jc w:val="center"/>
              <w:rPr>
                <w:b/>
                <w:sz w:val="22"/>
                <w:szCs w:val="22"/>
              </w:rPr>
            </w:pPr>
            <w:r w:rsidRPr="0098318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53745729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 xml:space="preserve">Other </w:t>
            </w: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140B130" w14:textId="77777777" w:rsidR="00902B8A" w:rsidRPr="0098318D" w:rsidRDefault="00902B8A" w:rsidP="00DB7B21">
            <w:pPr>
              <w:bidi/>
              <w:jc w:val="center"/>
            </w:pPr>
          </w:p>
        </w:tc>
        <w:tc>
          <w:tcPr>
            <w:tcW w:w="2342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  <w:vAlign w:val="center"/>
          </w:tcPr>
          <w:p w14:paraId="19DA4A7E" w14:textId="77777777" w:rsidR="00902B8A" w:rsidRPr="0098318D" w:rsidRDefault="00902B8A" w:rsidP="00DB7B21">
            <w:pPr>
              <w:bidi/>
              <w:jc w:val="center"/>
            </w:pPr>
          </w:p>
        </w:tc>
      </w:tr>
    </w:tbl>
    <w:p w14:paraId="52CD2BBD" w14:textId="77777777" w:rsidR="00902B8A" w:rsidRPr="0098318D" w:rsidRDefault="00902B8A" w:rsidP="00902B8A"/>
    <w:p w14:paraId="2413C7AE" w14:textId="77777777" w:rsidR="00902B8A" w:rsidRPr="0098318D" w:rsidRDefault="00902B8A" w:rsidP="00902B8A">
      <w:pPr>
        <w:rPr>
          <w:b/>
          <w:sz w:val="26"/>
          <w:szCs w:val="26"/>
        </w:rPr>
      </w:pPr>
      <w:r w:rsidRPr="0098318D">
        <w:rPr>
          <w:b/>
          <w:sz w:val="26"/>
          <w:szCs w:val="26"/>
        </w:rPr>
        <w:t xml:space="preserve">7. Actual Learning Hours </w:t>
      </w:r>
      <w:r w:rsidRPr="0098318D">
        <w:rPr>
          <w:sz w:val="26"/>
          <w:szCs w:val="26"/>
        </w:rPr>
        <w:t>(based on academic semester)</w:t>
      </w:r>
    </w:p>
    <w:tbl>
      <w:tblPr>
        <w:tblW w:w="932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802"/>
        <w:gridCol w:w="6214"/>
        <w:gridCol w:w="2309"/>
      </w:tblGrid>
      <w:tr w:rsidR="0098318D" w:rsidRPr="0098318D" w14:paraId="69530A60" w14:textId="77777777" w:rsidTr="00DB7B21">
        <w:trPr>
          <w:trHeight w:val="380"/>
        </w:trPr>
        <w:tc>
          <w:tcPr>
            <w:tcW w:w="80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D7E3BC"/>
            <w:vAlign w:val="center"/>
          </w:tcPr>
          <w:p w14:paraId="25E025C5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No</w:t>
            </w:r>
          </w:p>
        </w:tc>
        <w:tc>
          <w:tcPr>
            <w:tcW w:w="6214" w:type="dxa"/>
            <w:tcBorders>
              <w:top w:val="single" w:sz="12" w:space="0" w:color="000000"/>
              <w:bottom w:val="single" w:sz="8" w:space="0" w:color="000000"/>
            </w:tcBorders>
            <w:shd w:val="clear" w:color="auto" w:fill="D7E3BC"/>
            <w:vAlign w:val="center"/>
          </w:tcPr>
          <w:p w14:paraId="2315BBF4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7E3BC"/>
            <w:vAlign w:val="center"/>
          </w:tcPr>
          <w:p w14:paraId="13D83AC3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Learning Hours</w:t>
            </w:r>
          </w:p>
        </w:tc>
      </w:tr>
      <w:tr w:rsidR="0098318D" w:rsidRPr="0098318D" w14:paraId="7B779FDD" w14:textId="77777777" w:rsidTr="00DB7B21">
        <w:tc>
          <w:tcPr>
            <w:tcW w:w="9325" w:type="dxa"/>
            <w:gridSpan w:val="3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BF1DD"/>
          </w:tcPr>
          <w:p w14:paraId="31C20647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Contact Hours</w:t>
            </w:r>
          </w:p>
        </w:tc>
      </w:tr>
      <w:tr w:rsidR="0098318D" w:rsidRPr="0098318D" w14:paraId="65F7F0E9" w14:textId="77777777" w:rsidTr="00DB7B21">
        <w:tc>
          <w:tcPr>
            <w:tcW w:w="802" w:type="dxa"/>
            <w:tcBorders>
              <w:left w:val="single" w:sz="12" w:space="0" w:color="000000"/>
              <w:bottom w:val="dashed" w:sz="4" w:space="0" w:color="000000"/>
            </w:tcBorders>
            <w:vAlign w:val="center"/>
          </w:tcPr>
          <w:p w14:paraId="373CEBD4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ed" w:sz="4" w:space="0" w:color="000000"/>
            </w:tcBorders>
            <w:vAlign w:val="center"/>
          </w:tcPr>
          <w:p w14:paraId="372FF850" w14:textId="77777777" w:rsidR="00902B8A" w:rsidRPr="0098318D" w:rsidRDefault="00902B8A" w:rsidP="00DB7B21">
            <w:r w:rsidRPr="0098318D">
              <w:rPr>
                <w:b/>
              </w:rPr>
              <w:t>Lecture</w:t>
            </w:r>
          </w:p>
        </w:tc>
        <w:tc>
          <w:tcPr>
            <w:tcW w:w="2309" w:type="dxa"/>
            <w:tcBorders>
              <w:bottom w:val="dashed" w:sz="4" w:space="0" w:color="000000"/>
              <w:right w:val="single" w:sz="12" w:space="0" w:color="000000"/>
            </w:tcBorders>
          </w:tcPr>
          <w:p w14:paraId="4655D5CD" w14:textId="77777777" w:rsidR="00902B8A" w:rsidRPr="0098318D" w:rsidRDefault="00902B8A" w:rsidP="00DB7B21">
            <w:r w:rsidRPr="0098318D">
              <w:t>30</w:t>
            </w:r>
          </w:p>
        </w:tc>
      </w:tr>
      <w:tr w:rsidR="0098318D" w:rsidRPr="0098318D" w14:paraId="608F1712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vAlign w:val="center"/>
          </w:tcPr>
          <w:p w14:paraId="73E219DF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ed" w:sz="4" w:space="0" w:color="000000"/>
              <w:bottom w:val="dashed" w:sz="4" w:space="0" w:color="000000"/>
            </w:tcBorders>
            <w:vAlign w:val="center"/>
          </w:tcPr>
          <w:p w14:paraId="44076A2F" w14:textId="77777777" w:rsidR="00902B8A" w:rsidRPr="0098318D" w:rsidRDefault="00902B8A" w:rsidP="00DB7B21">
            <w:r w:rsidRPr="0098318D">
              <w:rPr>
                <w:b/>
              </w:rPr>
              <w:t>Laboratory/Studio</w:t>
            </w:r>
          </w:p>
        </w:tc>
        <w:tc>
          <w:tcPr>
            <w:tcW w:w="2309" w:type="dxa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14:paraId="6B8175BF" w14:textId="25B3DBCA" w:rsidR="00902B8A" w:rsidRPr="0098318D" w:rsidRDefault="008C02F8" w:rsidP="00DB7B21">
            <w:r w:rsidRPr="0098318D">
              <w:t>30</w:t>
            </w:r>
          </w:p>
        </w:tc>
      </w:tr>
      <w:tr w:rsidR="0098318D" w:rsidRPr="0098318D" w14:paraId="47E592DB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vAlign w:val="center"/>
          </w:tcPr>
          <w:p w14:paraId="6C7502F3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ed" w:sz="4" w:space="0" w:color="000000"/>
              <w:bottom w:val="dashed" w:sz="4" w:space="0" w:color="000000"/>
            </w:tcBorders>
            <w:vAlign w:val="center"/>
          </w:tcPr>
          <w:p w14:paraId="5FFF1651" w14:textId="77777777" w:rsidR="00902B8A" w:rsidRPr="0098318D" w:rsidRDefault="00902B8A" w:rsidP="00DB7B21">
            <w:r w:rsidRPr="0098318D">
              <w:rPr>
                <w:b/>
              </w:rPr>
              <w:t xml:space="preserve">Tutorial  </w:t>
            </w:r>
          </w:p>
        </w:tc>
        <w:tc>
          <w:tcPr>
            <w:tcW w:w="2309" w:type="dxa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14:paraId="58080CF2" w14:textId="7B888234" w:rsidR="00902B8A" w:rsidRPr="0098318D" w:rsidRDefault="00832266" w:rsidP="00DB7B21">
            <w:r w:rsidRPr="0098318D">
              <w:t>0</w:t>
            </w:r>
          </w:p>
        </w:tc>
      </w:tr>
      <w:tr w:rsidR="0098318D" w:rsidRPr="0098318D" w14:paraId="03C330E2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vAlign w:val="center"/>
          </w:tcPr>
          <w:p w14:paraId="4D3FA776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ed" w:sz="4" w:space="0" w:color="000000"/>
              <w:bottom w:val="dashed" w:sz="4" w:space="0" w:color="000000"/>
            </w:tcBorders>
            <w:vAlign w:val="center"/>
          </w:tcPr>
          <w:p w14:paraId="1E0833C9" w14:textId="77777777" w:rsidR="00902B8A" w:rsidRPr="0098318D" w:rsidRDefault="00902B8A" w:rsidP="00DB7B21">
            <w:r w:rsidRPr="0098318D">
              <w:rPr>
                <w:b/>
                <w:sz w:val="22"/>
                <w:szCs w:val="22"/>
              </w:rPr>
              <w:t xml:space="preserve">Others </w:t>
            </w:r>
            <w:r w:rsidRPr="0098318D">
              <w:t>(specify)</w:t>
            </w:r>
          </w:p>
        </w:tc>
        <w:tc>
          <w:tcPr>
            <w:tcW w:w="2309" w:type="dxa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14:paraId="3BB7584C" w14:textId="3EF80159" w:rsidR="00902B8A" w:rsidRPr="0098318D" w:rsidRDefault="00832266" w:rsidP="00DB7B21">
            <w:r w:rsidRPr="0098318D">
              <w:t>0</w:t>
            </w:r>
          </w:p>
        </w:tc>
      </w:tr>
      <w:tr w:rsidR="0098318D" w:rsidRPr="0098318D" w14:paraId="58C0E513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14:paraId="7236F656" w14:textId="77777777" w:rsidR="00902B8A" w:rsidRPr="0098318D" w:rsidRDefault="00902B8A" w:rsidP="00DB7B21">
            <w:pPr>
              <w:jc w:val="center"/>
            </w:pPr>
          </w:p>
        </w:tc>
        <w:tc>
          <w:tcPr>
            <w:tcW w:w="6214" w:type="dxa"/>
            <w:tcBorders>
              <w:top w:val="dashed" w:sz="4" w:space="0" w:color="000000"/>
              <w:bottom w:val="single" w:sz="8" w:space="0" w:color="000000"/>
            </w:tcBorders>
            <w:vAlign w:val="center"/>
          </w:tcPr>
          <w:p w14:paraId="41952FD6" w14:textId="77777777" w:rsidR="00902B8A" w:rsidRPr="0098318D" w:rsidRDefault="00902B8A" w:rsidP="00DB7B21">
            <w:r w:rsidRPr="0098318D">
              <w:rPr>
                <w:b/>
              </w:rPr>
              <w:t>Total</w:t>
            </w:r>
          </w:p>
        </w:tc>
        <w:tc>
          <w:tcPr>
            <w:tcW w:w="2309" w:type="dxa"/>
            <w:tcBorders>
              <w:top w:val="dashed" w:sz="4" w:space="0" w:color="000000"/>
              <w:right w:val="single" w:sz="12" w:space="0" w:color="000000"/>
            </w:tcBorders>
          </w:tcPr>
          <w:p w14:paraId="1359027B" w14:textId="79795B48" w:rsidR="00902B8A" w:rsidRPr="0098318D" w:rsidRDefault="008C02F8" w:rsidP="00DB7B21">
            <w:r w:rsidRPr="0098318D">
              <w:t>60</w:t>
            </w:r>
          </w:p>
        </w:tc>
      </w:tr>
      <w:tr w:rsidR="0098318D" w:rsidRPr="0098318D" w14:paraId="3A1DE70E" w14:textId="77777777" w:rsidTr="00DB7B21">
        <w:tc>
          <w:tcPr>
            <w:tcW w:w="9325" w:type="dxa"/>
            <w:gridSpan w:val="3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BF1DD"/>
          </w:tcPr>
          <w:p w14:paraId="7B20F32C" w14:textId="77777777" w:rsidR="00902B8A" w:rsidRPr="0098318D" w:rsidRDefault="00902B8A" w:rsidP="00DB7B21">
            <w:pPr>
              <w:rPr>
                <w:b/>
              </w:rPr>
            </w:pPr>
            <w:r w:rsidRPr="0098318D">
              <w:rPr>
                <w:b/>
              </w:rPr>
              <w:t>Other Learning Hours*</w:t>
            </w:r>
          </w:p>
        </w:tc>
      </w:tr>
      <w:tr w:rsidR="0098318D" w:rsidRPr="0098318D" w14:paraId="4D7C2AA1" w14:textId="77777777" w:rsidTr="00DB7B21">
        <w:tc>
          <w:tcPr>
            <w:tcW w:w="802" w:type="dxa"/>
            <w:tcBorders>
              <w:left w:val="single" w:sz="12" w:space="0" w:color="000000"/>
              <w:bottom w:val="dashed" w:sz="4" w:space="0" w:color="000000"/>
            </w:tcBorders>
            <w:vAlign w:val="center"/>
          </w:tcPr>
          <w:p w14:paraId="2835D888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ed" w:sz="4" w:space="0" w:color="000000"/>
            </w:tcBorders>
          </w:tcPr>
          <w:p w14:paraId="34C0A815" w14:textId="77777777" w:rsidR="00902B8A" w:rsidRPr="0098318D" w:rsidRDefault="00902B8A" w:rsidP="00DB7B21">
            <w:r w:rsidRPr="0098318D">
              <w:rPr>
                <w:b/>
              </w:rPr>
              <w:t xml:space="preserve">Study </w:t>
            </w:r>
          </w:p>
        </w:tc>
        <w:tc>
          <w:tcPr>
            <w:tcW w:w="2309" w:type="dxa"/>
            <w:tcBorders>
              <w:bottom w:val="dashed" w:sz="4" w:space="0" w:color="000000"/>
              <w:right w:val="single" w:sz="12" w:space="0" w:color="000000"/>
            </w:tcBorders>
          </w:tcPr>
          <w:p w14:paraId="5DFCFCD4" w14:textId="65513119" w:rsidR="00902B8A" w:rsidRPr="0098318D" w:rsidRDefault="00880E09" w:rsidP="00DB7B21">
            <w:r w:rsidRPr="0098318D">
              <w:t>30</w:t>
            </w:r>
          </w:p>
        </w:tc>
      </w:tr>
      <w:tr w:rsidR="0098318D" w:rsidRPr="0098318D" w14:paraId="14EEE263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vAlign w:val="center"/>
          </w:tcPr>
          <w:p w14:paraId="2F7C459F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ed" w:sz="4" w:space="0" w:color="000000"/>
              <w:bottom w:val="dashed" w:sz="4" w:space="0" w:color="000000"/>
            </w:tcBorders>
          </w:tcPr>
          <w:p w14:paraId="4D87A427" w14:textId="77777777" w:rsidR="00902B8A" w:rsidRPr="0098318D" w:rsidRDefault="00902B8A" w:rsidP="00DB7B21">
            <w:r w:rsidRPr="0098318D">
              <w:rPr>
                <w:b/>
              </w:rPr>
              <w:t>Assignments</w:t>
            </w:r>
          </w:p>
        </w:tc>
        <w:tc>
          <w:tcPr>
            <w:tcW w:w="2309" w:type="dxa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14:paraId="67B13944" w14:textId="3E50A629" w:rsidR="00902B8A" w:rsidRPr="0098318D" w:rsidRDefault="00880E09" w:rsidP="00DB7B21">
            <w:r w:rsidRPr="0098318D">
              <w:t>20</w:t>
            </w:r>
          </w:p>
        </w:tc>
      </w:tr>
      <w:tr w:rsidR="0098318D" w:rsidRPr="0098318D" w14:paraId="0F56CED7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vAlign w:val="center"/>
          </w:tcPr>
          <w:p w14:paraId="2B6FAD08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ed" w:sz="4" w:space="0" w:color="000000"/>
              <w:bottom w:val="dashed" w:sz="4" w:space="0" w:color="000000"/>
            </w:tcBorders>
          </w:tcPr>
          <w:p w14:paraId="764DE72A" w14:textId="77777777" w:rsidR="00902B8A" w:rsidRPr="0098318D" w:rsidRDefault="00902B8A" w:rsidP="00DB7B21">
            <w:pPr>
              <w:rPr>
                <w:strike/>
              </w:rPr>
            </w:pPr>
            <w:r w:rsidRPr="0098318D">
              <w:rPr>
                <w:b/>
              </w:rPr>
              <w:t>Library</w:t>
            </w:r>
          </w:p>
        </w:tc>
        <w:tc>
          <w:tcPr>
            <w:tcW w:w="2309" w:type="dxa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14:paraId="25AA3F9A" w14:textId="4B5881EE" w:rsidR="00902B8A" w:rsidRPr="0098318D" w:rsidRDefault="00832266" w:rsidP="00DB7B21">
            <w:r w:rsidRPr="0098318D">
              <w:t>0</w:t>
            </w:r>
          </w:p>
        </w:tc>
      </w:tr>
      <w:tr w:rsidR="0098318D" w:rsidRPr="0098318D" w14:paraId="3D7FC25A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vAlign w:val="center"/>
          </w:tcPr>
          <w:p w14:paraId="1049C40F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ed" w:sz="4" w:space="0" w:color="000000"/>
              <w:bottom w:val="dashed" w:sz="4" w:space="0" w:color="000000"/>
            </w:tcBorders>
          </w:tcPr>
          <w:p w14:paraId="78F31E88" w14:textId="77777777" w:rsidR="00902B8A" w:rsidRPr="0098318D" w:rsidRDefault="00902B8A" w:rsidP="00DB7B21">
            <w:r w:rsidRPr="0098318D">
              <w:rPr>
                <w:b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14:paraId="21E73242" w14:textId="1D7D760F" w:rsidR="00902B8A" w:rsidRPr="0098318D" w:rsidRDefault="00832266" w:rsidP="00DB7B21">
            <w:r w:rsidRPr="0098318D">
              <w:t>0</w:t>
            </w:r>
          </w:p>
        </w:tc>
      </w:tr>
      <w:tr w:rsidR="0098318D" w:rsidRPr="0098318D" w14:paraId="548102D4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14:paraId="694FCF42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ed" w:sz="4" w:space="0" w:color="000000"/>
              <w:bottom w:val="single" w:sz="8" w:space="0" w:color="000000"/>
            </w:tcBorders>
          </w:tcPr>
          <w:p w14:paraId="35CF0BA4" w14:textId="77777777" w:rsidR="00902B8A" w:rsidRPr="0098318D" w:rsidRDefault="00902B8A" w:rsidP="00DB7B21">
            <w:r w:rsidRPr="0098318D">
              <w:rPr>
                <w:b/>
                <w:sz w:val="22"/>
                <w:szCs w:val="22"/>
              </w:rPr>
              <w:t>Others</w:t>
            </w:r>
            <w:r w:rsidRPr="0098318D">
              <w:t xml:space="preserve"> (specify)</w:t>
            </w:r>
          </w:p>
        </w:tc>
        <w:tc>
          <w:tcPr>
            <w:tcW w:w="2309" w:type="dxa"/>
            <w:tcBorders>
              <w:top w:val="dashed" w:sz="4" w:space="0" w:color="000000"/>
              <w:bottom w:val="single" w:sz="8" w:space="0" w:color="000000"/>
              <w:right w:val="single" w:sz="12" w:space="0" w:color="000000"/>
            </w:tcBorders>
          </w:tcPr>
          <w:p w14:paraId="62FE654C" w14:textId="7126D4D2" w:rsidR="00902B8A" w:rsidRPr="0098318D" w:rsidRDefault="00832266" w:rsidP="00DB7B21">
            <w:r w:rsidRPr="0098318D">
              <w:t>0</w:t>
            </w:r>
          </w:p>
        </w:tc>
      </w:tr>
      <w:tr w:rsidR="0098318D" w:rsidRPr="0098318D" w14:paraId="584EF3D2" w14:textId="77777777" w:rsidTr="00DB7B21">
        <w:tc>
          <w:tcPr>
            <w:tcW w:w="802" w:type="dxa"/>
            <w:tcBorders>
              <w:top w:val="dashed" w:sz="4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14:paraId="74566045" w14:textId="77777777" w:rsidR="00902B8A" w:rsidRPr="0098318D" w:rsidRDefault="00902B8A" w:rsidP="00DB7B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ed" w:sz="4" w:space="0" w:color="000000"/>
              <w:bottom w:val="single" w:sz="8" w:space="0" w:color="000000"/>
            </w:tcBorders>
          </w:tcPr>
          <w:p w14:paraId="30B82E6E" w14:textId="77777777" w:rsidR="00902B8A" w:rsidRPr="0098318D" w:rsidRDefault="00902B8A" w:rsidP="00DB7B21">
            <w:pPr>
              <w:rPr>
                <w:b/>
                <w:sz w:val="22"/>
                <w:szCs w:val="22"/>
              </w:rPr>
            </w:pPr>
            <w:r w:rsidRPr="0098318D">
              <w:rPr>
                <w:b/>
              </w:rPr>
              <w:t>Total</w:t>
            </w:r>
          </w:p>
        </w:tc>
        <w:tc>
          <w:tcPr>
            <w:tcW w:w="2309" w:type="dxa"/>
            <w:tcBorders>
              <w:top w:val="dashed" w:sz="4" w:space="0" w:color="000000"/>
              <w:bottom w:val="single" w:sz="8" w:space="0" w:color="000000"/>
              <w:right w:val="single" w:sz="12" w:space="0" w:color="000000"/>
            </w:tcBorders>
          </w:tcPr>
          <w:p w14:paraId="24D9F313" w14:textId="25F9CF0A" w:rsidR="00902B8A" w:rsidRPr="0098318D" w:rsidRDefault="008C02F8" w:rsidP="00DB7B21">
            <w:r w:rsidRPr="0098318D">
              <w:t>1</w:t>
            </w:r>
            <w:r w:rsidR="00832266" w:rsidRPr="0098318D">
              <w:t>1</w:t>
            </w:r>
            <w:r w:rsidRPr="0098318D">
              <w:t>0</w:t>
            </w:r>
          </w:p>
        </w:tc>
      </w:tr>
    </w:tbl>
    <w:p w14:paraId="73C5DB91" w14:textId="4A41DCBE" w:rsidR="00902B8A" w:rsidRPr="0098318D" w:rsidRDefault="00902B8A" w:rsidP="00717131">
      <w:pPr>
        <w:jc w:val="both"/>
        <w:rPr>
          <w:sz w:val="20"/>
          <w:szCs w:val="20"/>
        </w:rPr>
      </w:pPr>
      <w:r w:rsidRPr="0098318D">
        <w:rPr>
          <w:b/>
          <w:sz w:val="26"/>
          <w:szCs w:val="26"/>
        </w:rPr>
        <w:t>*</w:t>
      </w:r>
      <w:r w:rsidRPr="0098318D">
        <w:rPr>
          <w:sz w:val="20"/>
          <w:szCs w:val="20"/>
        </w:rPr>
        <w:t xml:space="preserve"> The length of time that a learner takes to complete learning activities that lead to achievement of course learning outcomes, such as study time, homework assignments, projects, preparing presentations, library </w:t>
      </w:r>
      <w:proofErr w:type="gramStart"/>
      <w:r w:rsidRPr="0098318D">
        <w:rPr>
          <w:sz w:val="20"/>
          <w:szCs w:val="20"/>
        </w:rPr>
        <w:t>times</w:t>
      </w:r>
      <w:proofErr w:type="gramEnd"/>
    </w:p>
    <w:p w14:paraId="5BBE45C1" w14:textId="77777777" w:rsidR="00717131" w:rsidRPr="0098318D" w:rsidRDefault="00717131" w:rsidP="00717131">
      <w:pPr>
        <w:jc w:val="both"/>
        <w:rPr>
          <w:sz w:val="20"/>
          <w:szCs w:val="20"/>
        </w:rPr>
      </w:pPr>
    </w:p>
    <w:p w14:paraId="110BC95D" w14:textId="77777777" w:rsidR="00902B8A" w:rsidRPr="0098318D" w:rsidRDefault="00902B8A" w:rsidP="00902B8A">
      <w:pPr>
        <w:jc w:val="both"/>
        <w:rPr>
          <w:b/>
          <w:sz w:val="26"/>
          <w:szCs w:val="26"/>
        </w:rPr>
      </w:pPr>
    </w:p>
    <w:p w14:paraId="0C38A92A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3" w:name="_44sinio" w:colFirst="0" w:colLast="0"/>
      <w:bookmarkStart w:id="4" w:name="_Toc59015182"/>
      <w:bookmarkEnd w:id="3"/>
      <w:r w:rsidRPr="0098318D">
        <w:rPr>
          <w:sz w:val="28"/>
          <w:szCs w:val="28"/>
        </w:rPr>
        <w:t>B. Course Objectives and Learning Outcomes</w:t>
      </w:r>
      <w:bookmarkEnd w:id="4"/>
    </w:p>
    <w:tbl>
      <w:tblPr>
        <w:tblW w:w="932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9325"/>
      </w:tblGrid>
      <w:tr w:rsidR="0098318D" w:rsidRPr="0098318D" w14:paraId="51899F6B" w14:textId="77777777" w:rsidTr="00DB7B21">
        <w:tc>
          <w:tcPr>
            <w:tcW w:w="93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4BE6275" w14:textId="77777777" w:rsidR="00902B8A" w:rsidRPr="0098318D" w:rsidRDefault="00902B8A" w:rsidP="00DB7B21">
            <w:pPr>
              <w:pStyle w:val="Heading2"/>
              <w:jc w:val="left"/>
              <w:rPr>
                <w:sz w:val="26"/>
                <w:szCs w:val="26"/>
              </w:rPr>
            </w:pPr>
            <w:bookmarkStart w:id="5" w:name="_3znysh7" w:colFirst="0" w:colLast="0"/>
            <w:bookmarkStart w:id="6" w:name="_Toc59015183"/>
            <w:bookmarkEnd w:id="5"/>
            <w:r w:rsidRPr="0098318D">
              <w:rPr>
                <w:sz w:val="26"/>
                <w:szCs w:val="26"/>
              </w:rPr>
              <w:t>1.  Course Description</w:t>
            </w:r>
            <w:bookmarkEnd w:id="6"/>
            <w:r w:rsidRPr="0098318D">
              <w:rPr>
                <w:sz w:val="26"/>
                <w:szCs w:val="26"/>
              </w:rPr>
              <w:t xml:space="preserve"> </w:t>
            </w:r>
          </w:p>
          <w:p w14:paraId="46D4172B" w14:textId="77777777" w:rsidR="00902B8A" w:rsidRPr="0098318D" w:rsidRDefault="00902B8A" w:rsidP="00DB7B21">
            <w:pPr>
              <w:rPr>
                <w:sz w:val="20"/>
                <w:szCs w:val="20"/>
              </w:rPr>
            </w:pPr>
          </w:p>
        </w:tc>
      </w:tr>
      <w:tr w:rsidR="0098318D" w:rsidRPr="0098318D" w14:paraId="27C34EE7" w14:textId="77777777" w:rsidTr="00DB7B21">
        <w:tc>
          <w:tcPr>
            <w:tcW w:w="93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FC7BCC" w14:textId="5831AA1A" w:rsidR="00902B8A" w:rsidRPr="0098318D" w:rsidRDefault="00902B8A" w:rsidP="00DB7B21">
            <w:pPr>
              <w:spacing w:line="276" w:lineRule="auto"/>
            </w:pPr>
          </w:p>
          <w:p w14:paraId="7D2638D7" w14:textId="64D41A32" w:rsidR="00902B8A" w:rsidRPr="0098318D" w:rsidRDefault="00902B8A" w:rsidP="00DB7B21">
            <w:r w:rsidRPr="0098318D">
              <w:t xml:space="preserve">This course deals with teaching students the basic concepts of pharmacokinetics as drug absorption, distribution biotransformation and elimination. It also includes some concepts as the biological half-life, determination of blood, serum and urine drug concentration after </w:t>
            </w:r>
            <w:r w:rsidRPr="0098318D">
              <w:lastRenderedPageBreak/>
              <w:t xml:space="preserve">single dose or multiple dosing through intravenous injection or infusion or through oral administration. </w:t>
            </w:r>
            <w:r w:rsidR="00160AE6" w:rsidRPr="0098318D">
              <w:t>Also,</w:t>
            </w:r>
            <w:r w:rsidRPr="0098318D">
              <w:t xml:space="preserve"> the course deals with studying some important concepts deal with renal or hepatic drug clearance</w:t>
            </w:r>
            <w:r w:rsidR="00160AE6" w:rsidRPr="0098318D">
              <w:t xml:space="preserve">, </w:t>
            </w:r>
            <w:r w:rsidRPr="0098318D">
              <w:t>one and two compartment models of drug kinetics.</w:t>
            </w:r>
          </w:p>
          <w:p w14:paraId="3E5F9A80" w14:textId="77777777" w:rsidR="00902B8A" w:rsidRPr="0098318D" w:rsidRDefault="00902B8A" w:rsidP="00DB7B21"/>
          <w:p w14:paraId="74B6E6DB" w14:textId="77777777" w:rsidR="00902B8A" w:rsidRPr="0098318D" w:rsidRDefault="00902B8A" w:rsidP="00DB7B21">
            <w:pPr>
              <w:spacing w:line="276" w:lineRule="auto"/>
            </w:pPr>
          </w:p>
        </w:tc>
      </w:tr>
      <w:tr w:rsidR="0098318D" w:rsidRPr="0098318D" w14:paraId="01CEB961" w14:textId="77777777" w:rsidTr="00DB7B21">
        <w:tc>
          <w:tcPr>
            <w:tcW w:w="93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AB6CAC3" w14:textId="77777777" w:rsidR="00902B8A" w:rsidRPr="0098318D" w:rsidRDefault="00902B8A" w:rsidP="00DB7B21">
            <w:pPr>
              <w:pStyle w:val="Heading2"/>
              <w:jc w:val="left"/>
              <w:rPr>
                <w:sz w:val="26"/>
                <w:szCs w:val="26"/>
              </w:rPr>
            </w:pPr>
            <w:bookmarkStart w:id="7" w:name="_2et92p0" w:colFirst="0" w:colLast="0"/>
            <w:bookmarkStart w:id="8" w:name="_Toc59015184"/>
            <w:bookmarkEnd w:id="7"/>
            <w:r w:rsidRPr="0098318D">
              <w:rPr>
                <w:sz w:val="26"/>
                <w:szCs w:val="26"/>
              </w:rPr>
              <w:lastRenderedPageBreak/>
              <w:t>2. Course Main Objective</w:t>
            </w:r>
            <w:bookmarkEnd w:id="8"/>
          </w:p>
          <w:p w14:paraId="218D6253" w14:textId="77777777" w:rsidR="00902B8A" w:rsidRPr="0098318D" w:rsidRDefault="00902B8A" w:rsidP="00DB7B21"/>
          <w:p w14:paraId="4801C891" w14:textId="77777777" w:rsidR="00902B8A" w:rsidRPr="0098318D" w:rsidRDefault="00902B8A" w:rsidP="00DB7B21"/>
          <w:p w14:paraId="07784848" w14:textId="08A4259B" w:rsidR="00902B8A" w:rsidRPr="0098318D" w:rsidRDefault="00902B8A" w:rsidP="00160AE6">
            <w:pPr>
              <w:autoSpaceDE w:val="0"/>
              <w:autoSpaceDN w:val="0"/>
              <w:adjustRightInd w:val="0"/>
            </w:pPr>
            <w:r w:rsidRPr="0098318D">
              <w:t xml:space="preserve">The Student will be able </w:t>
            </w:r>
            <w:r w:rsidR="00160AE6" w:rsidRPr="0098318D">
              <w:t>to:</w:t>
            </w:r>
          </w:p>
          <w:p w14:paraId="2C79B153" w14:textId="77777777" w:rsidR="00902B8A" w:rsidRPr="0098318D" w:rsidRDefault="00902B8A" w:rsidP="007A34FC">
            <w:pPr>
              <w:numPr>
                <w:ilvl w:val="0"/>
                <w:numId w:val="2"/>
              </w:numPr>
              <w:jc w:val="both"/>
            </w:pPr>
            <w:r w:rsidRPr="0098318D">
              <w:rPr>
                <w:lang w:val="en-AU"/>
              </w:rPr>
              <w:t xml:space="preserve"> </w:t>
            </w:r>
            <w:r w:rsidRPr="0098318D">
              <w:t>Understand the basic concepts of pharmacokinetics and their effects on the drug action and its therapeutic effects.</w:t>
            </w:r>
          </w:p>
          <w:p w14:paraId="53947559" w14:textId="42873649" w:rsidR="00902B8A" w:rsidRPr="0098318D" w:rsidRDefault="00160AE6" w:rsidP="007A34FC">
            <w:pPr>
              <w:numPr>
                <w:ilvl w:val="0"/>
                <w:numId w:val="2"/>
              </w:numPr>
              <w:jc w:val="both"/>
            </w:pPr>
            <w:r w:rsidRPr="0098318D">
              <w:t>Understand t</w:t>
            </w:r>
            <w:r w:rsidR="00902B8A" w:rsidRPr="0098318D">
              <w:t>he concept of half-life, dosing rate, loading dose, maintenance dose and therapeutic range.</w:t>
            </w:r>
          </w:p>
          <w:p w14:paraId="0166BA04" w14:textId="43E6BEC5" w:rsidR="00902B8A" w:rsidRPr="0098318D" w:rsidRDefault="00902B8A" w:rsidP="007A34FC">
            <w:pPr>
              <w:numPr>
                <w:ilvl w:val="0"/>
                <w:numId w:val="2"/>
              </w:numPr>
              <w:jc w:val="both"/>
            </w:pPr>
            <w:r w:rsidRPr="0098318D">
              <w:t xml:space="preserve"> </w:t>
            </w:r>
            <w:r w:rsidR="00160AE6" w:rsidRPr="0098318D">
              <w:t>K</w:t>
            </w:r>
            <w:r w:rsidRPr="0098318D">
              <w:t xml:space="preserve">now pharmacokinetic terms and parameters and their significance to clinical pharmacokinetics.   </w:t>
            </w:r>
          </w:p>
          <w:p w14:paraId="5CFAE765" w14:textId="6119455C" w:rsidR="00902B8A" w:rsidRPr="0098318D" w:rsidRDefault="00160AE6" w:rsidP="007A34FC">
            <w:pPr>
              <w:numPr>
                <w:ilvl w:val="0"/>
                <w:numId w:val="2"/>
              </w:numPr>
              <w:jc w:val="both"/>
            </w:pPr>
            <w:r w:rsidRPr="0098318D">
              <w:t>K</w:t>
            </w:r>
            <w:r w:rsidR="00902B8A" w:rsidRPr="0098318D">
              <w:t xml:space="preserve">now the therapeutic drug monitoring.               </w:t>
            </w:r>
          </w:p>
          <w:p w14:paraId="208BF386" w14:textId="3780EE5A" w:rsidR="00902B8A" w:rsidRPr="0098318D" w:rsidRDefault="00160AE6" w:rsidP="007A34FC">
            <w:pPr>
              <w:pStyle w:val="ListParagraph"/>
              <w:numPr>
                <w:ilvl w:val="0"/>
                <w:numId w:val="2"/>
              </w:numPr>
              <w:ind w:right="43"/>
            </w:pPr>
            <w:r w:rsidRPr="0098318D">
              <w:t>K</w:t>
            </w:r>
            <w:r w:rsidR="00902B8A" w:rsidRPr="0098318D">
              <w:t xml:space="preserve">now dosing </w:t>
            </w:r>
            <w:r w:rsidRPr="0098318D">
              <w:t>information, relevant</w:t>
            </w:r>
            <w:r w:rsidR="00902B8A" w:rsidRPr="0098318D">
              <w:t xml:space="preserve"> pharmacokinetic equations, serum concentrations monitoring, steady-state times, sample times and interpretation of plasma drug levels for many narrow therapeutic drugs and pharmacovigilance.</w:t>
            </w:r>
          </w:p>
          <w:p w14:paraId="340A14DA" w14:textId="77777777" w:rsidR="00902B8A" w:rsidRPr="0098318D" w:rsidRDefault="00902B8A" w:rsidP="00DB7B21"/>
        </w:tc>
      </w:tr>
      <w:tr w:rsidR="00902B8A" w:rsidRPr="0098318D" w14:paraId="5963CD79" w14:textId="77777777" w:rsidTr="00DB7B21">
        <w:tc>
          <w:tcPr>
            <w:tcW w:w="93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AA6AF8" w14:textId="77777777" w:rsidR="00902B8A" w:rsidRPr="0098318D" w:rsidRDefault="00902B8A" w:rsidP="00DB7B21"/>
          <w:p w14:paraId="0ED696CC" w14:textId="77777777" w:rsidR="00902B8A" w:rsidRPr="0098318D" w:rsidRDefault="00902B8A" w:rsidP="00DB7B21"/>
        </w:tc>
      </w:tr>
    </w:tbl>
    <w:p w14:paraId="75DDF211" w14:textId="77777777" w:rsidR="00717131" w:rsidRPr="0098318D" w:rsidRDefault="00717131" w:rsidP="00902B8A">
      <w:pPr>
        <w:pStyle w:val="Heading2"/>
        <w:jc w:val="left"/>
        <w:rPr>
          <w:sz w:val="26"/>
          <w:szCs w:val="26"/>
        </w:rPr>
      </w:pPr>
      <w:bookmarkStart w:id="9" w:name="_tyjcwt" w:colFirst="0" w:colLast="0"/>
      <w:bookmarkStart w:id="10" w:name="_Toc59015185"/>
      <w:bookmarkEnd w:id="9"/>
    </w:p>
    <w:p w14:paraId="34C0CA30" w14:textId="60E6A406" w:rsidR="00717131" w:rsidRPr="0098318D" w:rsidRDefault="00717131" w:rsidP="00902B8A">
      <w:pPr>
        <w:pStyle w:val="Heading2"/>
        <w:jc w:val="left"/>
        <w:rPr>
          <w:sz w:val="26"/>
          <w:szCs w:val="26"/>
        </w:rPr>
      </w:pPr>
    </w:p>
    <w:p w14:paraId="0B2F604F" w14:textId="77777777" w:rsidR="00717131" w:rsidRPr="0098318D" w:rsidRDefault="00717131" w:rsidP="00717131"/>
    <w:p w14:paraId="64CE9217" w14:textId="5E9C7EFE" w:rsidR="00902B8A" w:rsidRPr="0098318D" w:rsidRDefault="00902B8A" w:rsidP="00902B8A">
      <w:pPr>
        <w:pStyle w:val="Heading2"/>
        <w:jc w:val="left"/>
        <w:rPr>
          <w:sz w:val="26"/>
          <w:szCs w:val="26"/>
        </w:rPr>
      </w:pPr>
      <w:r w:rsidRPr="0098318D">
        <w:rPr>
          <w:sz w:val="26"/>
          <w:szCs w:val="26"/>
        </w:rPr>
        <w:t>3. Course Learning Outcomes</w:t>
      </w:r>
      <w:bookmarkEnd w:id="10"/>
      <w:r w:rsidRPr="0098318D">
        <w:rPr>
          <w:sz w:val="26"/>
          <w:szCs w:val="26"/>
        </w:rPr>
        <w:t xml:space="preserve"> </w:t>
      </w:r>
    </w:p>
    <w:tbl>
      <w:tblPr>
        <w:tblW w:w="932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8" w:space="0" w:color="000000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604"/>
        <w:gridCol w:w="7143"/>
        <w:gridCol w:w="1578"/>
      </w:tblGrid>
      <w:tr w:rsidR="0098318D" w:rsidRPr="0098318D" w14:paraId="772762DD" w14:textId="77777777" w:rsidTr="00DB7B21">
        <w:tc>
          <w:tcPr>
            <w:tcW w:w="77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D7E3BC"/>
            <w:vAlign w:val="center"/>
          </w:tcPr>
          <w:p w14:paraId="63C77537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D7E3BC"/>
            <w:vAlign w:val="center"/>
          </w:tcPr>
          <w:p w14:paraId="75E8984B" w14:textId="77777777" w:rsidR="00902B8A" w:rsidRPr="0098318D" w:rsidRDefault="00902B8A" w:rsidP="00DB7B21">
            <w:pPr>
              <w:jc w:val="center"/>
              <w:rPr>
                <w:sz w:val="20"/>
                <w:szCs w:val="20"/>
              </w:rPr>
            </w:pPr>
            <w:r w:rsidRPr="0098318D">
              <w:rPr>
                <w:b/>
              </w:rPr>
              <w:t>Aligned</w:t>
            </w:r>
            <w:r w:rsidRPr="0098318D">
              <w:rPr>
                <w:strike/>
                <w:sz w:val="18"/>
                <w:szCs w:val="18"/>
              </w:rPr>
              <w:t xml:space="preserve"> </w:t>
            </w:r>
            <w:r w:rsidRPr="0098318D">
              <w:rPr>
                <w:b/>
              </w:rPr>
              <w:t>PLOs</w:t>
            </w:r>
          </w:p>
        </w:tc>
      </w:tr>
      <w:tr w:rsidR="0098318D" w:rsidRPr="0098318D" w14:paraId="7D6E8D2A" w14:textId="77777777" w:rsidTr="00DB7B21">
        <w:tc>
          <w:tcPr>
            <w:tcW w:w="604" w:type="dxa"/>
            <w:tcBorders>
              <w:top w:val="single" w:sz="8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shd w:val="clear" w:color="auto" w:fill="EBF1DD"/>
          </w:tcPr>
          <w:p w14:paraId="3D08AE99" w14:textId="77777777" w:rsidR="00902B8A" w:rsidRPr="0098318D" w:rsidRDefault="00902B8A" w:rsidP="00DB7B21">
            <w:pPr>
              <w:jc w:val="center"/>
            </w:pPr>
            <w:r w:rsidRPr="0098318D">
              <w:t>1</w:t>
            </w:r>
          </w:p>
        </w:tc>
        <w:tc>
          <w:tcPr>
            <w:tcW w:w="7143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nil"/>
            </w:tcBorders>
            <w:shd w:val="clear" w:color="auto" w:fill="EBF1DD"/>
          </w:tcPr>
          <w:p w14:paraId="111EF63B" w14:textId="77777777" w:rsidR="00902B8A" w:rsidRPr="0098318D" w:rsidRDefault="00902B8A" w:rsidP="00DB7B21">
            <w:pPr>
              <w:jc w:val="both"/>
              <w:rPr>
                <w:b/>
              </w:rPr>
            </w:pPr>
            <w:r w:rsidRPr="0098318D">
              <w:rPr>
                <w:b/>
              </w:rPr>
              <w:t>Knowledge:</w:t>
            </w:r>
          </w:p>
        </w:tc>
        <w:tc>
          <w:tcPr>
            <w:tcW w:w="1578" w:type="dxa"/>
            <w:tcBorders>
              <w:top w:val="single" w:sz="8" w:space="0" w:color="000000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EBF1DD"/>
          </w:tcPr>
          <w:p w14:paraId="6BD8F652" w14:textId="77777777" w:rsidR="00902B8A" w:rsidRPr="0098318D" w:rsidRDefault="00902B8A" w:rsidP="00DB7B21"/>
        </w:tc>
      </w:tr>
      <w:tr w:rsidR="0098318D" w:rsidRPr="0098318D" w14:paraId="2AB072AB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CFB3323" w14:textId="4988AD0D" w:rsidR="0046137F" w:rsidRPr="0098318D" w:rsidRDefault="0046137F" w:rsidP="0046137F">
            <w:r w:rsidRPr="0098318D">
              <w:t>1.4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</w:tcBorders>
          </w:tcPr>
          <w:p w14:paraId="2BE5A2C7" w14:textId="1D14833F" w:rsidR="0046137F" w:rsidRPr="0098318D" w:rsidRDefault="00832266" w:rsidP="0046137F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Demonstrate the concepts and fact of clinical pharmacokinetics role in drug use and its effect on drug use and interaction as well as its toxicity.</w:t>
            </w: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3A276B3" w14:textId="67CB669E" w:rsidR="0046137F" w:rsidRPr="0098318D" w:rsidRDefault="0046137F" w:rsidP="0046137F">
            <w:r w:rsidRPr="0098318D">
              <w:t>K4</w:t>
            </w:r>
          </w:p>
        </w:tc>
      </w:tr>
      <w:tr w:rsidR="0098318D" w:rsidRPr="0098318D" w14:paraId="402543D4" w14:textId="77777777" w:rsidTr="00DB7B21">
        <w:tc>
          <w:tcPr>
            <w:tcW w:w="60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BF1DD"/>
          </w:tcPr>
          <w:p w14:paraId="4E2BC218" w14:textId="77777777" w:rsidR="0046137F" w:rsidRPr="0098318D" w:rsidRDefault="0046137F" w:rsidP="0046137F">
            <w:pPr>
              <w:jc w:val="center"/>
              <w:rPr>
                <w:b/>
              </w:rPr>
            </w:pPr>
            <w:r w:rsidRPr="0098318D">
              <w:rPr>
                <w:b/>
              </w:rPr>
              <w:t>2</w:t>
            </w:r>
          </w:p>
        </w:tc>
        <w:tc>
          <w:tcPr>
            <w:tcW w:w="7143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nil"/>
            </w:tcBorders>
            <w:shd w:val="clear" w:color="auto" w:fill="EBF1DD"/>
          </w:tcPr>
          <w:p w14:paraId="7FC1E07E" w14:textId="77777777" w:rsidR="0046137F" w:rsidRPr="0098318D" w:rsidRDefault="0046137F" w:rsidP="0046137F">
            <w:pPr>
              <w:jc w:val="both"/>
              <w:rPr>
                <w:b/>
              </w:rPr>
            </w:pPr>
            <w:proofErr w:type="gramStart"/>
            <w:r w:rsidRPr="0098318D">
              <w:rPr>
                <w:b/>
              </w:rPr>
              <w:t>Skills :</w:t>
            </w:r>
            <w:proofErr w:type="gramEnd"/>
          </w:p>
        </w:tc>
        <w:tc>
          <w:tcPr>
            <w:tcW w:w="1578" w:type="dxa"/>
            <w:tcBorders>
              <w:top w:val="single" w:sz="8" w:space="0" w:color="000000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EBF1DD"/>
          </w:tcPr>
          <w:p w14:paraId="4BCE3071" w14:textId="77777777" w:rsidR="0046137F" w:rsidRPr="0098318D" w:rsidRDefault="0046137F" w:rsidP="0046137F"/>
        </w:tc>
      </w:tr>
      <w:tr w:rsidR="0098318D" w:rsidRPr="0098318D" w14:paraId="2ED930A9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70A8019E" w14:textId="77777777" w:rsidR="00832266" w:rsidRPr="0098318D" w:rsidRDefault="00832266" w:rsidP="00832266">
            <w:r w:rsidRPr="0098318D">
              <w:t>2.1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7852EFEC" w14:textId="4E83CE18" w:rsidR="00832266" w:rsidRPr="0098318D" w:rsidRDefault="00832266" w:rsidP="00832266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Evaluate possible therapeutic applications and interaction of drugs based on clinical pharmacokinetics prospective.</w:t>
            </w: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20CB35BC" w14:textId="77777777" w:rsidR="00832266" w:rsidRPr="0098318D" w:rsidRDefault="00832266" w:rsidP="00832266">
            <w:r w:rsidRPr="0098318D">
              <w:t>S1</w:t>
            </w:r>
          </w:p>
        </w:tc>
      </w:tr>
      <w:tr w:rsidR="0098318D" w:rsidRPr="0098318D" w14:paraId="44BA1493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5D2C822F" w14:textId="77777777" w:rsidR="00832266" w:rsidRPr="0098318D" w:rsidRDefault="00832266" w:rsidP="00832266">
            <w:r w:rsidRPr="0098318D">
              <w:t>2.2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0F8B2729" w14:textId="06EDEF62" w:rsidR="00832266" w:rsidRPr="0098318D" w:rsidRDefault="00832266" w:rsidP="00832266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Plan strategies for problem solving in clinical settings.</w:t>
            </w: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6869FA74" w14:textId="63D643B4" w:rsidR="00832266" w:rsidRPr="0098318D" w:rsidRDefault="00832266" w:rsidP="00832266">
            <w:r w:rsidRPr="0098318D">
              <w:t>S2</w:t>
            </w:r>
          </w:p>
        </w:tc>
      </w:tr>
      <w:tr w:rsidR="0098318D" w:rsidRPr="0098318D" w14:paraId="2403BE17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31B41C7A" w14:textId="77777777" w:rsidR="00832266" w:rsidRPr="0098318D" w:rsidRDefault="00832266" w:rsidP="00832266">
            <w:r w:rsidRPr="0098318D">
              <w:t>2.3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65B53C53" w14:textId="72769239" w:rsidR="00832266" w:rsidRPr="0098318D" w:rsidRDefault="00832266" w:rsidP="00832266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Interpret the scientific data and information</w:t>
            </w:r>
            <w:r w:rsidRPr="0098318D">
              <w:rPr>
                <w:b/>
                <w:bCs/>
              </w:rPr>
              <w:t xml:space="preserve"> </w:t>
            </w:r>
            <w:r w:rsidRPr="0098318D">
              <w:rPr>
                <w:rStyle w:val="longtext"/>
                <w:rFonts w:eastAsia="MS Mincho"/>
                <w:lang w:val="en"/>
              </w:rPr>
              <w:t>related to the plasma drug concentration and its impact on drug efficacy.</w:t>
            </w: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74D82B58" w14:textId="2B37E7AA" w:rsidR="00832266" w:rsidRPr="0098318D" w:rsidRDefault="00832266" w:rsidP="00832266">
            <w:r w:rsidRPr="0098318D">
              <w:t>S3</w:t>
            </w:r>
          </w:p>
        </w:tc>
      </w:tr>
      <w:tr w:rsidR="0098318D" w:rsidRPr="0098318D" w14:paraId="4757A5B1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EA03A38" w14:textId="77777777" w:rsidR="0046137F" w:rsidRPr="0098318D" w:rsidRDefault="0046137F" w:rsidP="0046137F">
            <w:r w:rsidRPr="0098318D">
              <w:t>2...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</w:tcBorders>
          </w:tcPr>
          <w:p w14:paraId="23E64339" w14:textId="77777777" w:rsidR="0046137F" w:rsidRPr="0098318D" w:rsidRDefault="0046137F" w:rsidP="0046137F">
            <w:pPr>
              <w:jc w:val="both"/>
            </w:pP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3ADA31E" w14:textId="77777777" w:rsidR="0046137F" w:rsidRPr="0098318D" w:rsidRDefault="0046137F" w:rsidP="0046137F"/>
        </w:tc>
      </w:tr>
      <w:tr w:rsidR="0098318D" w:rsidRPr="0098318D" w14:paraId="3DDC321D" w14:textId="77777777" w:rsidTr="00DB7B21">
        <w:tc>
          <w:tcPr>
            <w:tcW w:w="60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BF1DD"/>
          </w:tcPr>
          <w:p w14:paraId="087C5171" w14:textId="77777777" w:rsidR="0046137F" w:rsidRPr="0098318D" w:rsidRDefault="0046137F" w:rsidP="0046137F">
            <w:pPr>
              <w:jc w:val="center"/>
              <w:rPr>
                <w:b/>
              </w:rPr>
            </w:pPr>
            <w:r w:rsidRPr="0098318D">
              <w:rPr>
                <w:b/>
              </w:rPr>
              <w:t>3</w:t>
            </w:r>
          </w:p>
        </w:tc>
        <w:tc>
          <w:tcPr>
            <w:tcW w:w="7143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nil"/>
            </w:tcBorders>
            <w:shd w:val="clear" w:color="auto" w:fill="EBF1DD"/>
          </w:tcPr>
          <w:p w14:paraId="244D233C" w14:textId="77777777" w:rsidR="0046137F" w:rsidRPr="0098318D" w:rsidRDefault="0046137F" w:rsidP="0046137F">
            <w:pPr>
              <w:jc w:val="both"/>
              <w:rPr>
                <w:b/>
              </w:rPr>
            </w:pPr>
            <w:r w:rsidRPr="0098318D">
              <w:rPr>
                <w:b/>
              </w:rPr>
              <w:t>Competence:</w:t>
            </w:r>
          </w:p>
        </w:tc>
        <w:tc>
          <w:tcPr>
            <w:tcW w:w="1578" w:type="dxa"/>
            <w:tcBorders>
              <w:top w:val="single" w:sz="8" w:space="0" w:color="000000"/>
              <w:left w:val="nil"/>
              <w:bottom w:val="dashed" w:sz="4" w:space="0" w:color="000000"/>
              <w:right w:val="single" w:sz="12" w:space="0" w:color="000000"/>
            </w:tcBorders>
            <w:shd w:val="clear" w:color="auto" w:fill="EBF1DD"/>
          </w:tcPr>
          <w:p w14:paraId="3E4D7DB4" w14:textId="77777777" w:rsidR="0046137F" w:rsidRPr="0098318D" w:rsidRDefault="0046137F" w:rsidP="0046137F"/>
        </w:tc>
      </w:tr>
      <w:tr w:rsidR="0098318D" w:rsidRPr="0098318D" w14:paraId="6B6BA520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437B6691" w14:textId="77777777" w:rsidR="00832266" w:rsidRPr="0098318D" w:rsidRDefault="00832266" w:rsidP="00832266">
            <w:r w:rsidRPr="0098318D">
              <w:t>3.1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701A8EF5" w14:textId="5DBF52F5" w:rsidR="00832266" w:rsidRPr="0098318D" w:rsidRDefault="00832266" w:rsidP="00832266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Work independently</w:t>
            </w:r>
            <w:r w:rsidRPr="0098318D">
              <w:rPr>
                <w:b/>
                <w:bCs/>
              </w:rPr>
              <w:t xml:space="preserve"> </w:t>
            </w:r>
            <w:r w:rsidRPr="0098318D">
              <w:rPr>
                <w:rStyle w:val="longtext"/>
                <w:rFonts w:eastAsia="MS Mincho"/>
                <w:lang w:val="en"/>
              </w:rPr>
              <w:t>and professionally.</w:t>
            </w: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45EB3561" w14:textId="71714C86" w:rsidR="00832266" w:rsidRPr="0098318D" w:rsidRDefault="00832266" w:rsidP="00832266">
            <w:r w:rsidRPr="0098318D">
              <w:t>C1</w:t>
            </w:r>
          </w:p>
        </w:tc>
      </w:tr>
      <w:tr w:rsidR="0098318D" w:rsidRPr="0098318D" w14:paraId="6B851657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1BAAA321" w14:textId="3CD1C981" w:rsidR="00832266" w:rsidRPr="0098318D" w:rsidRDefault="00832266" w:rsidP="00832266">
            <w:r w:rsidRPr="0098318D">
              <w:t>3.2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7C40EF0B" w14:textId="578E7DA1" w:rsidR="00832266" w:rsidRPr="0098318D" w:rsidRDefault="00832266" w:rsidP="00832266">
            <w:pPr>
              <w:jc w:val="both"/>
            </w:pP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621F72D4" w14:textId="4B35B4AC" w:rsidR="00832266" w:rsidRPr="0098318D" w:rsidRDefault="00832266" w:rsidP="00832266"/>
        </w:tc>
      </w:tr>
      <w:tr w:rsidR="0098318D" w:rsidRPr="0098318D" w14:paraId="0507C891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BB6F3F3" w14:textId="77777777" w:rsidR="00832266" w:rsidRPr="0098318D" w:rsidRDefault="00832266" w:rsidP="00832266">
            <w:r w:rsidRPr="0098318D">
              <w:t>3.3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64B9A44A" w14:textId="2168EE15" w:rsidR="00832266" w:rsidRPr="0098318D" w:rsidRDefault="00C74B83" w:rsidP="00832266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Use of advanced techniques in developing solutions to complex problems.</w:t>
            </w: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40E0A431" w14:textId="705ED561" w:rsidR="00832266" w:rsidRPr="0098318D" w:rsidRDefault="00832266" w:rsidP="00832266">
            <w:r w:rsidRPr="0098318D">
              <w:t>C3</w:t>
            </w:r>
          </w:p>
        </w:tc>
      </w:tr>
      <w:tr w:rsidR="0046137F" w:rsidRPr="0098318D" w14:paraId="4532750E" w14:textId="77777777" w:rsidTr="00DB7B21">
        <w:tc>
          <w:tcPr>
            <w:tcW w:w="60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16A61136" w14:textId="77777777" w:rsidR="0046137F" w:rsidRPr="0098318D" w:rsidRDefault="0046137F" w:rsidP="0046137F">
            <w:r w:rsidRPr="0098318D">
              <w:t>3...</w:t>
            </w:r>
          </w:p>
        </w:tc>
        <w:tc>
          <w:tcPr>
            <w:tcW w:w="714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7BEEF05F" w14:textId="77777777" w:rsidR="0046137F" w:rsidRPr="0098318D" w:rsidRDefault="0046137F" w:rsidP="0046137F">
            <w:pPr>
              <w:jc w:val="both"/>
            </w:pPr>
          </w:p>
        </w:tc>
        <w:tc>
          <w:tcPr>
            <w:tcW w:w="157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18886FB7" w14:textId="77777777" w:rsidR="0046137F" w:rsidRPr="0098318D" w:rsidRDefault="0046137F" w:rsidP="0046137F"/>
        </w:tc>
      </w:tr>
    </w:tbl>
    <w:p w14:paraId="617F2E98" w14:textId="77777777" w:rsidR="00717131" w:rsidRPr="0098318D" w:rsidRDefault="00717131" w:rsidP="00902B8A">
      <w:pPr>
        <w:pStyle w:val="Heading1"/>
        <w:rPr>
          <w:sz w:val="28"/>
          <w:szCs w:val="28"/>
        </w:rPr>
      </w:pPr>
      <w:bookmarkStart w:id="11" w:name="_3dy6vkm" w:colFirst="0" w:colLast="0"/>
      <w:bookmarkStart w:id="12" w:name="_Toc59015186"/>
      <w:bookmarkEnd w:id="11"/>
    </w:p>
    <w:p w14:paraId="054485CA" w14:textId="77777777" w:rsidR="00717131" w:rsidRPr="0098318D" w:rsidRDefault="00717131" w:rsidP="00902B8A">
      <w:pPr>
        <w:pStyle w:val="Heading1"/>
        <w:rPr>
          <w:sz w:val="28"/>
          <w:szCs w:val="28"/>
        </w:rPr>
      </w:pPr>
    </w:p>
    <w:p w14:paraId="4D0200D4" w14:textId="77777777" w:rsidR="00717131" w:rsidRPr="0098318D" w:rsidRDefault="00717131" w:rsidP="00902B8A">
      <w:pPr>
        <w:pStyle w:val="Heading1"/>
        <w:rPr>
          <w:sz w:val="28"/>
          <w:szCs w:val="28"/>
        </w:rPr>
      </w:pPr>
    </w:p>
    <w:p w14:paraId="06CE452E" w14:textId="30CD3F4B" w:rsidR="00902B8A" w:rsidRPr="0098318D" w:rsidRDefault="00902B8A" w:rsidP="00902B8A">
      <w:pPr>
        <w:pStyle w:val="Heading1"/>
        <w:rPr>
          <w:sz w:val="28"/>
          <w:szCs w:val="28"/>
        </w:rPr>
      </w:pPr>
      <w:r w:rsidRPr="0098318D">
        <w:rPr>
          <w:sz w:val="28"/>
          <w:szCs w:val="28"/>
        </w:rPr>
        <w:t>C. Course Content</w:t>
      </w:r>
      <w:bookmarkEnd w:id="12"/>
    </w:p>
    <w:tbl>
      <w:tblPr>
        <w:tblW w:w="932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98318D" w:rsidRPr="0098318D" w14:paraId="56B556A5" w14:textId="77777777" w:rsidTr="00DB7B21">
        <w:trPr>
          <w:trHeight w:val="460"/>
          <w:jc w:val="center"/>
        </w:trPr>
        <w:tc>
          <w:tcPr>
            <w:tcW w:w="52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BF1DD"/>
            <w:vAlign w:val="center"/>
          </w:tcPr>
          <w:p w14:paraId="3240A810" w14:textId="77777777" w:rsidR="00902B8A" w:rsidRPr="0098318D" w:rsidRDefault="00902B8A" w:rsidP="00DB7B21">
            <w:pPr>
              <w:bidi/>
              <w:jc w:val="center"/>
              <w:rPr>
                <w:b/>
                <w:sz w:val="20"/>
                <w:szCs w:val="20"/>
                <w:highlight w:val="yellow"/>
              </w:rPr>
            </w:pPr>
            <w:r w:rsidRPr="0098318D">
              <w:rPr>
                <w:b/>
              </w:rPr>
              <w:t>No</w:t>
            </w:r>
          </w:p>
        </w:tc>
        <w:tc>
          <w:tcPr>
            <w:tcW w:w="745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1DD"/>
            <w:vAlign w:val="center"/>
          </w:tcPr>
          <w:p w14:paraId="757C4A0C" w14:textId="77777777" w:rsidR="00902B8A" w:rsidRPr="0098318D" w:rsidRDefault="00902B8A" w:rsidP="00DB7B21">
            <w:pPr>
              <w:bidi/>
              <w:jc w:val="center"/>
              <w:rPr>
                <w:sz w:val="20"/>
                <w:szCs w:val="20"/>
              </w:rPr>
            </w:pPr>
            <w:r w:rsidRPr="0098318D">
              <w:rPr>
                <w:b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BF1DD"/>
            <w:vAlign w:val="center"/>
          </w:tcPr>
          <w:p w14:paraId="3C319F34" w14:textId="77777777" w:rsidR="00902B8A" w:rsidRPr="0098318D" w:rsidRDefault="00902B8A" w:rsidP="00DB7B21">
            <w:pPr>
              <w:bidi/>
              <w:jc w:val="center"/>
              <w:rPr>
                <w:sz w:val="20"/>
                <w:szCs w:val="20"/>
              </w:rPr>
            </w:pPr>
            <w:r w:rsidRPr="0098318D">
              <w:rPr>
                <w:b/>
              </w:rPr>
              <w:t>Contact Hours</w:t>
            </w:r>
          </w:p>
        </w:tc>
      </w:tr>
      <w:tr w:rsidR="0098318D" w:rsidRPr="0098318D" w14:paraId="731344AA" w14:textId="77777777" w:rsidTr="00063F5D">
        <w:trPr>
          <w:trHeight w:val="460"/>
          <w:jc w:val="center"/>
        </w:trPr>
        <w:tc>
          <w:tcPr>
            <w:tcW w:w="93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4BACC6" w:themeFill="accent5"/>
            <w:vAlign w:val="center"/>
          </w:tcPr>
          <w:p w14:paraId="60608D22" w14:textId="22CCFA20" w:rsidR="00063F5D" w:rsidRPr="0098318D" w:rsidRDefault="00063F5D" w:rsidP="00DB7B21">
            <w:pPr>
              <w:bidi/>
              <w:jc w:val="center"/>
              <w:rPr>
                <w:b/>
              </w:rPr>
            </w:pPr>
            <w:r w:rsidRPr="0098318D">
              <w:rPr>
                <w:b/>
              </w:rPr>
              <w:t xml:space="preserve">Theoretical </w:t>
            </w:r>
          </w:p>
        </w:tc>
      </w:tr>
      <w:tr w:rsidR="0098318D" w:rsidRPr="0098318D" w14:paraId="5CCA6B3C" w14:textId="77777777" w:rsidTr="00DB7B21">
        <w:trPr>
          <w:jc w:val="center"/>
        </w:trPr>
        <w:tc>
          <w:tcPr>
            <w:tcW w:w="524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14:paraId="05C9E018" w14:textId="77777777" w:rsidR="00902B8A" w:rsidRPr="0098318D" w:rsidRDefault="00902B8A" w:rsidP="00DB7B21">
            <w:pPr>
              <w:bidi/>
              <w:jc w:val="center"/>
            </w:pPr>
            <w:r w:rsidRPr="0098318D">
              <w:t>1</w:t>
            </w:r>
          </w:p>
        </w:tc>
        <w:tc>
          <w:tcPr>
            <w:tcW w:w="74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A6BEA1" w14:textId="77777777" w:rsidR="00902B8A" w:rsidRPr="0098318D" w:rsidRDefault="00902B8A" w:rsidP="00DB7B21">
            <w:r w:rsidRPr="0098318D">
              <w:t>Introduction to basic pharmacokinetics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</w:tcPr>
          <w:p w14:paraId="13EBEC06" w14:textId="6EB7530C" w:rsidR="00902B8A" w:rsidRPr="0098318D" w:rsidRDefault="00AB31BB" w:rsidP="00DB7B21">
            <w:r w:rsidRPr="0098318D">
              <w:t>2</w:t>
            </w:r>
          </w:p>
        </w:tc>
      </w:tr>
      <w:tr w:rsidR="0098318D" w:rsidRPr="0098318D" w14:paraId="07ED1F21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5C80BA75" w14:textId="77777777" w:rsidR="00902B8A" w:rsidRPr="0098318D" w:rsidRDefault="00902B8A" w:rsidP="00DB7B21">
            <w:pPr>
              <w:bidi/>
              <w:jc w:val="center"/>
            </w:pPr>
            <w:r w:rsidRPr="0098318D">
              <w:t>2</w:t>
            </w:r>
          </w:p>
        </w:tc>
        <w:tc>
          <w:tcPr>
            <w:tcW w:w="7458" w:type="dxa"/>
            <w:tcBorders>
              <w:left w:val="single" w:sz="8" w:space="0" w:color="000000"/>
              <w:right w:val="single" w:sz="8" w:space="0" w:color="000000"/>
            </w:tcBorders>
          </w:tcPr>
          <w:p w14:paraId="517DF64A" w14:textId="17E153FB" w:rsidR="00902B8A" w:rsidRPr="0098318D" w:rsidRDefault="00295538" w:rsidP="00DB7B21">
            <w:r w:rsidRPr="0098318D">
              <w:t>Elimination half life</w:t>
            </w:r>
          </w:p>
        </w:tc>
        <w:tc>
          <w:tcPr>
            <w:tcW w:w="1343" w:type="dxa"/>
            <w:tcBorders>
              <w:left w:val="single" w:sz="8" w:space="0" w:color="000000"/>
              <w:right w:val="single" w:sz="12" w:space="0" w:color="000000"/>
            </w:tcBorders>
          </w:tcPr>
          <w:p w14:paraId="685E6247" w14:textId="7C72B028" w:rsidR="00902B8A" w:rsidRPr="0098318D" w:rsidRDefault="00295538" w:rsidP="00DB7B21">
            <w:r w:rsidRPr="0098318D">
              <w:t>4</w:t>
            </w:r>
          </w:p>
        </w:tc>
      </w:tr>
      <w:tr w:rsidR="0098318D" w:rsidRPr="0098318D" w14:paraId="097AE8DC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2ECFE698" w14:textId="77777777" w:rsidR="00902B8A" w:rsidRPr="0098318D" w:rsidRDefault="00902B8A" w:rsidP="00DB7B21">
            <w:pPr>
              <w:bidi/>
              <w:jc w:val="center"/>
            </w:pPr>
            <w:r w:rsidRPr="0098318D">
              <w:t>3</w:t>
            </w:r>
          </w:p>
        </w:tc>
        <w:tc>
          <w:tcPr>
            <w:tcW w:w="7458" w:type="dxa"/>
            <w:tcBorders>
              <w:left w:val="single" w:sz="8" w:space="0" w:color="000000"/>
              <w:right w:val="single" w:sz="8" w:space="0" w:color="000000"/>
            </w:tcBorders>
          </w:tcPr>
          <w:p w14:paraId="78CE1222" w14:textId="14EF6A50" w:rsidR="00902B8A" w:rsidRPr="0098318D" w:rsidRDefault="00295538" w:rsidP="00DB7B21">
            <w:r w:rsidRPr="0098318D">
              <w:t>IV bolus pharmacokinetics</w:t>
            </w:r>
          </w:p>
        </w:tc>
        <w:tc>
          <w:tcPr>
            <w:tcW w:w="1343" w:type="dxa"/>
            <w:tcBorders>
              <w:left w:val="single" w:sz="8" w:space="0" w:color="000000"/>
              <w:right w:val="single" w:sz="12" w:space="0" w:color="000000"/>
            </w:tcBorders>
          </w:tcPr>
          <w:p w14:paraId="149A960B" w14:textId="56DCD94E" w:rsidR="00902B8A" w:rsidRPr="0098318D" w:rsidRDefault="00295538" w:rsidP="00DB7B21">
            <w:r w:rsidRPr="0098318D">
              <w:t>2</w:t>
            </w:r>
          </w:p>
        </w:tc>
      </w:tr>
      <w:tr w:rsidR="0098318D" w:rsidRPr="0098318D" w14:paraId="4FB31517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4B43F0A0" w14:textId="77777777" w:rsidR="00902B8A" w:rsidRPr="0098318D" w:rsidRDefault="00902B8A" w:rsidP="00DB7B21">
            <w:pPr>
              <w:bidi/>
              <w:jc w:val="center"/>
            </w:pPr>
            <w:r w:rsidRPr="0098318D">
              <w:t>4</w:t>
            </w:r>
          </w:p>
        </w:tc>
        <w:tc>
          <w:tcPr>
            <w:tcW w:w="7458" w:type="dxa"/>
            <w:tcBorders>
              <w:left w:val="single" w:sz="8" w:space="0" w:color="000000"/>
              <w:right w:val="single" w:sz="8" w:space="0" w:color="000000"/>
            </w:tcBorders>
          </w:tcPr>
          <w:p w14:paraId="08730684" w14:textId="1770CC8D" w:rsidR="00902B8A" w:rsidRPr="0098318D" w:rsidRDefault="00295538" w:rsidP="00DB7B21">
            <w:r w:rsidRPr="0098318D">
              <w:t>Oral pharmacokinetics</w:t>
            </w:r>
          </w:p>
        </w:tc>
        <w:tc>
          <w:tcPr>
            <w:tcW w:w="1343" w:type="dxa"/>
            <w:tcBorders>
              <w:left w:val="single" w:sz="8" w:space="0" w:color="000000"/>
              <w:right w:val="single" w:sz="12" w:space="0" w:color="000000"/>
            </w:tcBorders>
          </w:tcPr>
          <w:p w14:paraId="3FCDA801" w14:textId="3D295DA0" w:rsidR="00902B8A" w:rsidRPr="0098318D" w:rsidRDefault="00295538" w:rsidP="00DB7B21">
            <w:r w:rsidRPr="0098318D">
              <w:t>3</w:t>
            </w:r>
          </w:p>
        </w:tc>
      </w:tr>
      <w:tr w:rsidR="0098318D" w:rsidRPr="0098318D" w14:paraId="2E5BA09F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243CEE52" w14:textId="77777777" w:rsidR="00902B8A" w:rsidRPr="0098318D" w:rsidRDefault="00902B8A" w:rsidP="00DB7B21">
            <w:pPr>
              <w:bidi/>
              <w:jc w:val="center"/>
            </w:pPr>
            <w:r w:rsidRPr="0098318D">
              <w:t>5</w:t>
            </w:r>
          </w:p>
        </w:tc>
        <w:tc>
          <w:tcPr>
            <w:tcW w:w="7458" w:type="dxa"/>
            <w:tcBorders>
              <w:left w:val="single" w:sz="8" w:space="0" w:color="000000"/>
              <w:right w:val="single" w:sz="8" w:space="0" w:color="000000"/>
            </w:tcBorders>
          </w:tcPr>
          <w:p w14:paraId="508F86E5" w14:textId="271DB755" w:rsidR="00902B8A" w:rsidRPr="0098318D" w:rsidRDefault="00295538" w:rsidP="00DB7B21">
            <w:r w:rsidRPr="0098318D">
              <w:t>Pharmacokinetics relation (CL, VD, Dose)</w:t>
            </w:r>
          </w:p>
        </w:tc>
        <w:tc>
          <w:tcPr>
            <w:tcW w:w="1343" w:type="dxa"/>
            <w:tcBorders>
              <w:left w:val="single" w:sz="8" w:space="0" w:color="000000"/>
              <w:right w:val="single" w:sz="12" w:space="0" w:color="000000"/>
            </w:tcBorders>
          </w:tcPr>
          <w:p w14:paraId="2D36E77E" w14:textId="1E759884" w:rsidR="00902B8A" w:rsidRPr="0098318D" w:rsidRDefault="00AB31BB" w:rsidP="00DB7B21">
            <w:r w:rsidRPr="0098318D">
              <w:t>2</w:t>
            </w:r>
          </w:p>
        </w:tc>
      </w:tr>
      <w:tr w:rsidR="0098318D" w:rsidRPr="0098318D" w14:paraId="210D325B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DB10E" w14:textId="77777777" w:rsidR="00902B8A" w:rsidRPr="0098318D" w:rsidRDefault="00902B8A" w:rsidP="00DB7B21">
            <w:pPr>
              <w:bidi/>
              <w:jc w:val="center"/>
            </w:pPr>
            <w:r w:rsidRPr="0098318D">
              <w:t>6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E2FE4" w14:textId="3E19507D" w:rsidR="00902B8A" w:rsidRPr="0098318D" w:rsidRDefault="00295538" w:rsidP="00DB7B21">
            <w:r w:rsidRPr="0098318D">
              <w:t>Multiple dosing pharmacokinetics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FB01471" w14:textId="55A71BCF" w:rsidR="00902B8A" w:rsidRPr="0098318D" w:rsidRDefault="00295538" w:rsidP="00DB7B21">
            <w:r w:rsidRPr="0098318D">
              <w:t>2</w:t>
            </w:r>
          </w:p>
        </w:tc>
      </w:tr>
      <w:tr w:rsidR="0098318D" w:rsidRPr="0098318D" w14:paraId="401C858A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197EA" w14:textId="77777777" w:rsidR="00902B8A" w:rsidRPr="0098318D" w:rsidRDefault="00902B8A" w:rsidP="00DB7B21">
            <w:pPr>
              <w:bidi/>
              <w:jc w:val="center"/>
            </w:pPr>
            <w:r w:rsidRPr="0098318D">
              <w:t>7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DB117" w14:textId="7ED030CC" w:rsidR="00902B8A" w:rsidRPr="0098318D" w:rsidRDefault="00295538" w:rsidP="00DB7B21">
            <w:r w:rsidRPr="0098318D">
              <w:t>Phase I and II metabolism</w:t>
            </w:r>
            <w:r w:rsidR="00096BC4" w:rsidRPr="0098318D">
              <w:t>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CBFAB53" w14:textId="40C88C7A" w:rsidR="00902B8A" w:rsidRPr="0098318D" w:rsidRDefault="00295538" w:rsidP="00DB7B21">
            <w:r w:rsidRPr="0098318D">
              <w:t>3</w:t>
            </w:r>
          </w:p>
        </w:tc>
      </w:tr>
      <w:tr w:rsidR="0098318D" w:rsidRPr="0098318D" w14:paraId="31E4BFA7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BD8AD" w14:textId="77777777" w:rsidR="00902B8A" w:rsidRPr="0098318D" w:rsidRDefault="00902B8A" w:rsidP="00DB7B21">
            <w:pPr>
              <w:bidi/>
              <w:jc w:val="center"/>
            </w:pPr>
            <w:r w:rsidRPr="0098318D">
              <w:t>8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41AA6" w14:textId="263064D1" w:rsidR="00902B8A" w:rsidRPr="0098318D" w:rsidRDefault="00295538" w:rsidP="00DB7B21">
            <w:r w:rsidRPr="0098318D">
              <w:t>Enzyme kinetics and transporters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2AF15D1" w14:textId="76E3E9AF" w:rsidR="00902B8A" w:rsidRPr="0098318D" w:rsidRDefault="00295538" w:rsidP="00DB7B21">
            <w:r w:rsidRPr="0098318D">
              <w:t>3</w:t>
            </w:r>
          </w:p>
        </w:tc>
      </w:tr>
      <w:tr w:rsidR="0098318D" w:rsidRPr="0098318D" w14:paraId="3D0F1D24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94382" w14:textId="77777777" w:rsidR="00902B8A" w:rsidRPr="0098318D" w:rsidRDefault="00902B8A" w:rsidP="00DB7B21">
            <w:pPr>
              <w:bidi/>
              <w:jc w:val="center"/>
            </w:pPr>
            <w:r w:rsidRPr="0098318D">
              <w:t>9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FA3E6" w14:textId="3CE0C28F" w:rsidR="00902B8A" w:rsidRPr="0098318D" w:rsidRDefault="00295538" w:rsidP="00DB7B21">
            <w:r w:rsidRPr="0098318D">
              <w:t>Drug excretion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3FF87F2" w14:textId="2E2B33C4" w:rsidR="00902B8A" w:rsidRPr="0098318D" w:rsidRDefault="00AB31BB" w:rsidP="00DB7B21">
            <w:r w:rsidRPr="0098318D">
              <w:t>3</w:t>
            </w:r>
          </w:p>
        </w:tc>
      </w:tr>
      <w:tr w:rsidR="0098318D" w:rsidRPr="0098318D" w14:paraId="51D410F7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D196D" w14:textId="42A29651" w:rsidR="00295538" w:rsidRPr="0098318D" w:rsidRDefault="00295538" w:rsidP="00DB7B21">
            <w:pPr>
              <w:bidi/>
              <w:jc w:val="center"/>
            </w:pPr>
            <w:r w:rsidRPr="0098318D">
              <w:t>10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5719E" w14:textId="329E1F7D" w:rsidR="00295538" w:rsidRPr="0098318D" w:rsidRDefault="00295538" w:rsidP="00295538">
            <w:r w:rsidRPr="0098318D">
              <w:t>Clinical consideration of clearance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8D4ABEA" w14:textId="09B2540A" w:rsidR="00295538" w:rsidRPr="0098318D" w:rsidRDefault="00AB31BB" w:rsidP="00DB7B21">
            <w:r w:rsidRPr="0098318D">
              <w:t>3</w:t>
            </w:r>
          </w:p>
        </w:tc>
      </w:tr>
      <w:tr w:rsidR="0098318D" w:rsidRPr="0098318D" w14:paraId="2057D512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DB9D6" w14:textId="3916F885" w:rsidR="00902B8A" w:rsidRPr="0098318D" w:rsidRDefault="00902B8A" w:rsidP="00DB7B21">
            <w:pPr>
              <w:bidi/>
              <w:jc w:val="center"/>
            </w:pPr>
            <w:r w:rsidRPr="0098318D">
              <w:t>1</w:t>
            </w:r>
            <w:r w:rsidR="00295538" w:rsidRPr="0098318D">
              <w:t>1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EEC5B" w14:textId="40FD6ADD" w:rsidR="00902B8A" w:rsidRPr="0098318D" w:rsidRDefault="00295538" w:rsidP="00DB7B21">
            <w:r w:rsidRPr="0098318D">
              <w:t>Two compartmental pharmacokinetics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32E3FF2" w14:textId="294FB13D" w:rsidR="00902B8A" w:rsidRPr="0098318D" w:rsidRDefault="00AB31BB" w:rsidP="00DB7B21">
            <w:r w:rsidRPr="0098318D">
              <w:t>3</w:t>
            </w:r>
          </w:p>
        </w:tc>
      </w:tr>
      <w:tr w:rsidR="0098318D" w:rsidRPr="0098318D" w14:paraId="4E7ACF71" w14:textId="77777777" w:rsidTr="00880E09">
        <w:trPr>
          <w:jc w:val="center"/>
        </w:trPr>
        <w:tc>
          <w:tcPr>
            <w:tcW w:w="7982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BF1DD"/>
            <w:vAlign w:val="center"/>
          </w:tcPr>
          <w:p w14:paraId="669DFD2C" w14:textId="77777777" w:rsidR="00880E09" w:rsidRPr="0098318D" w:rsidRDefault="00880E09" w:rsidP="00880E09">
            <w:pPr>
              <w:bidi/>
              <w:jc w:val="center"/>
              <w:rPr>
                <w:b/>
              </w:rPr>
            </w:pPr>
            <w:r w:rsidRPr="0098318D">
              <w:rPr>
                <w:b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BF1DD"/>
            <w:vAlign w:val="center"/>
          </w:tcPr>
          <w:p w14:paraId="560665C3" w14:textId="55CAE401" w:rsidR="00880E09" w:rsidRPr="0098318D" w:rsidRDefault="00AB31BB" w:rsidP="00880E09">
            <w:pPr>
              <w:bidi/>
              <w:jc w:val="center"/>
            </w:pPr>
            <w:r w:rsidRPr="0098318D">
              <w:t>30</w:t>
            </w:r>
          </w:p>
        </w:tc>
      </w:tr>
      <w:tr w:rsidR="0098318D" w:rsidRPr="0098318D" w14:paraId="6D08A130" w14:textId="77777777" w:rsidTr="00063F5D">
        <w:trPr>
          <w:jc w:val="center"/>
        </w:trPr>
        <w:tc>
          <w:tcPr>
            <w:tcW w:w="9325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4BACC6" w:themeFill="accent5"/>
            <w:vAlign w:val="center"/>
          </w:tcPr>
          <w:p w14:paraId="7B7C5CFF" w14:textId="3D864D96" w:rsidR="00063F5D" w:rsidRPr="0098318D" w:rsidRDefault="00063F5D" w:rsidP="00063F5D">
            <w:pPr>
              <w:bidi/>
              <w:jc w:val="center"/>
            </w:pPr>
            <w:r w:rsidRPr="0098318D">
              <w:rPr>
                <w:b/>
              </w:rPr>
              <w:t xml:space="preserve">Practical </w:t>
            </w:r>
          </w:p>
        </w:tc>
      </w:tr>
      <w:tr w:rsidR="0098318D" w:rsidRPr="0098318D" w14:paraId="45A6323B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AF135" w14:textId="5B60FCAF" w:rsidR="00096BC4" w:rsidRPr="0098318D" w:rsidRDefault="00832266" w:rsidP="00096BC4">
            <w:pPr>
              <w:bidi/>
              <w:jc w:val="center"/>
            </w:pPr>
            <w:r w:rsidRPr="0098318D">
              <w:t>1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436E6" w14:textId="0D20B94D" w:rsidR="00096BC4" w:rsidRPr="0098318D" w:rsidRDefault="00832266" w:rsidP="00096BC4">
            <w:r w:rsidRPr="0098318D">
              <w:t xml:space="preserve">Mathematical concepts review 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64AFBAF" w14:textId="10BB3C52" w:rsidR="00096BC4" w:rsidRPr="0098318D" w:rsidRDefault="00096BC4" w:rsidP="00096BC4">
            <w:r w:rsidRPr="0098318D">
              <w:t>2</w:t>
            </w:r>
          </w:p>
        </w:tc>
      </w:tr>
      <w:tr w:rsidR="0098318D" w:rsidRPr="0098318D" w14:paraId="586DAB50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3CC3C" w14:textId="1961187F" w:rsidR="00096BC4" w:rsidRPr="0098318D" w:rsidRDefault="00832266" w:rsidP="00096BC4">
            <w:pPr>
              <w:bidi/>
              <w:jc w:val="center"/>
            </w:pPr>
            <w:r w:rsidRPr="0098318D">
              <w:t>2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F0266" w14:textId="32D76932" w:rsidR="00096BC4" w:rsidRPr="0098318D" w:rsidRDefault="00832266" w:rsidP="00096BC4">
            <w:r w:rsidRPr="0098318D">
              <w:t xml:space="preserve">Introduction to basic pharmacokinetics 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FCBCC69" w14:textId="6ACB77C4" w:rsidR="00096BC4" w:rsidRPr="0098318D" w:rsidRDefault="00832266" w:rsidP="00096BC4">
            <w:r w:rsidRPr="0098318D">
              <w:t>2</w:t>
            </w:r>
          </w:p>
        </w:tc>
      </w:tr>
      <w:tr w:rsidR="0098318D" w:rsidRPr="0098318D" w14:paraId="02493503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8E0CD" w14:textId="3CF58C57" w:rsidR="00096BC4" w:rsidRPr="0098318D" w:rsidRDefault="00832266" w:rsidP="00096BC4">
            <w:pPr>
              <w:bidi/>
              <w:jc w:val="center"/>
            </w:pPr>
            <w:r w:rsidRPr="0098318D">
              <w:t>3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4E3B4" w14:textId="2B9E2E21" w:rsidR="00096BC4" w:rsidRPr="0098318D" w:rsidRDefault="00832266" w:rsidP="00096BC4">
            <w:r w:rsidRPr="0098318D">
              <w:t xml:space="preserve">Elimination half-life 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2C031F3" w14:textId="148FA578" w:rsidR="00096BC4" w:rsidRPr="0098318D" w:rsidRDefault="00832266" w:rsidP="00096BC4">
            <w:r w:rsidRPr="0098318D">
              <w:t>4</w:t>
            </w:r>
          </w:p>
        </w:tc>
      </w:tr>
      <w:tr w:rsidR="0098318D" w:rsidRPr="0098318D" w14:paraId="7AE92F74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F556D" w14:textId="3315B508" w:rsidR="00096BC4" w:rsidRPr="0098318D" w:rsidRDefault="00832266" w:rsidP="00096BC4">
            <w:pPr>
              <w:bidi/>
              <w:jc w:val="center"/>
            </w:pPr>
            <w:r w:rsidRPr="0098318D">
              <w:t>4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CDBE9" w14:textId="415342B3" w:rsidR="00096BC4" w:rsidRPr="0098318D" w:rsidRDefault="00832266" w:rsidP="00096BC4">
            <w:r w:rsidRPr="0098318D">
              <w:t xml:space="preserve">IV bolus pharmacokinetics 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60D6504" w14:textId="5288E486" w:rsidR="00096BC4" w:rsidRPr="0098318D" w:rsidRDefault="00832266" w:rsidP="00096BC4">
            <w:r w:rsidRPr="0098318D">
              <w:t>6</w:t>
            </w:r>
          </w:p>
        </w:tc>
      </w:tr>
      <w:tr w:rsidR="0098318D" w:rsidRPr="0098318D" w14:paraId="1005CBC7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E713B" w14:textId="62CEBC0F" w:rsidR="00096BC4" w:rsidRPr="0098318D" w:rsidRDefault="00832266" w:rsidP="00096BC4">
            <w:pPr>
              <w:bidi/>
              <w:jc w:val="center"/>
            </w:pPr>
            <w:r w:rsidRPr="0098318D">
              <w:t>5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ADAF8" w14:textId="779C1447" w:rsidR="00096BC4" w:rsidRPr="0098318D" w:rsidRDefault="00832266" w:rsidP="00096BC4">
            <w:r w:rsidRPr="0098318D">
              <w:t xml:space="preserve">Oral pharmacokinetics 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2EF43B8" w14:textId="30667858" w:rsidR="00096BC4" w:rsidRPr="0098318D" w:rsidRDefault="00096BC4" w:rsidP="00096BC4">
            <w:r w:rsidRPr="0098318D">
              <w:t>2</w:t>
            </w:r>
          </w:p>
        </w:tc>
      </w:tr>
      <w:tr w:rsidR="0098318D" w:rsidRPr="0098318D" w14:paraId="02DA4A72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24AF2" w14:textId="30118895" w:rsidR="00096BC4" w:rsidRPr="0098318D" w:rsidRDefault="00832266" w:rsidP="00096BC4">
            <w:pPr>
              <w:bidi/>
              <w:jc w:val="center"/>
            </w:pPr>
            <w:r w:rsidRPr="0098318D">
              <w:t>6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2011B" w14:textId="639A6425" w:rsidR="00096BC4" w:rsidRPr="0098318D" w:rsidRDefault="00096BC4" w:rsidP="00096BC4">
            <w:r w:rsidRPr="0098318D">
              <w:t>Multiple dosing pharmacokinetics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2611E76" w14:textId="66239538" w:rsidR="00096BC4" w:rsidRPr="0098318D" w:rsidRDefault="00096BC4" w:rsidP="00096BC4">
            <w:r w:rsidRPr="0098318D">
              <w:t>2</w:t>
            </w:r>
          </w:p>
        </w:tc>
      </w:tr>
      <w:tr w:rsidR="0098318D" w:rsidRPr="0098318D" w14:paraId="26E9ECD4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B16E9" w14:textId="2BB17CA5" w:rsidR="00096BC4" w:rsidRPr="0098318D" w:rsidRDefault="00832266" w:rsidP="00096BC4">
            <w:pPr>
              <w:bidi/>
              <w:jc w:val="center"/>
            </w:pPr>
            <w:r w:rsidRPr="0098318D">
              <w:t>7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A8AE3" w14:textId="3F641D98" w:rsidR="00096BC4" w:rsidRPr="0098318D" w:rsidRDefault="00096BC4" w:rsidP="00096BC4">
            <w:r w:rsidRPr="0098318D">
              <w:t>Phase I and II metabolisms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89F00AF" w14:textId="7E206998" w:rsidR="00096BC4" w:rsidRPr="0098318D" w:rsidRDefault="00096BC4" w:rsidP="00096BC4">
            <w:r w:rsidRPr="0098318D">
              <w:t>2</w:t>
            </w:r>
          </w:p>
        </w:tc>
      </w:tr>
      <w:tr w:rsidR="0098318D" w:rsidRPr="0098318D" w14:paraId="0800A17A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AE5D8" w14:textId="5307887A" w:rsidR="00096BC4" w:rsidRPr="0098318D" w:rsidRDefault="00832266" w:rsidP="00096BC4">
            <w:pPr>
              <w:bidi/>
              <w:jc w:val="center"/>
            </w:pPr>
            <w:r w:rsidRPr="0098318D">
              <w:t>8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077FF" w14:textId="79EA58A4" w:rsidR="00096BC4" w:rsidRPr="0098318D" w:rsidRDefault="00096BC4" w:rsidP="00096BC4">
            <w:r w:rsidRPr="0098318D">
              <w:t>Enzyme kinetics and transporters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7483406" w14:textId="3C7FEDC5" w:rsidR="00096BC4" w:rsidRPr="0098318D" w:rsidRDefault="00096BC4" w:rsidP="00096BC4">
            <w:r w:rsidRPr="0098318D">
              <w:t>2</w:t>
            </w:r>
          </w:p>
        </w:tc>
      </w:tr>
      <w:tr w:rsidR="0098318D" w:rsidRPr="0098318D" w14:paraId="14159B01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431BD" w14:textId="630B958C" w:rsidR="00096BC4" w:rsidRPr="0098318D" w:rsidRDefault="00832266" w:rsidP="00096BC4">
            <w:pPr>
              <w:bidi/>
              <w:jc w:val="center"/>
            </w:pPr>
            <w:r w:rsidRPr="0098318D">
              <w:t>9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51898" w14:textId="2E5787F6" w:rsidR="00096BC4" w:rsidRPr="0098318D" w:rsidRDefault="00096BC4" w:rsidP="00096BC4">
            <w:r w:rsidRPr="0098318D">
              <w:t>Drug excretion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80D5F80" w14:textId="0744DFD1" w:rsidR="00096BC4" w:rsidRPr="0098318D" w:rsidRDefault="00096BC4" w:rsidP="00096BC4">
            <w:r w:rsidRPr="0098318D">
              <w:t>2</w:t>
            </w:r>
          </w:p>
        </w:tc>
      </w:tr>
      <w:tr w:rsidR="0098318D" w:rsidRPr="0098318D" w14:paraId="4F9E820F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3E496" w14:textId="7A4A2B71" w:rsidR="00096BC4" w:rsidRPr="0098318D" w:rsidRDefault="00832266" w:rsidP="00096BC4">
            <w:pPr>
              <w:bidi/>
              <w:jc w:val="center"/>
            </w:pPr>
            <w:r w:rsidRPr="0098318D">
              <w:t>10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4FE39" w14:textId="6F07AFEC" w:rsidR="00096BC4" w:rsidRPr="0098318D" w:rsidRDefault="00096BC4" w:rsidP="00096BC4">
            <w:r w:rsidRPr="0098318D">
              <w:t>Clinical consideration of clearance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A399F3C" w14:textId="095B3B94" w:rsidR="00096BC4" w:rsidRPr="0098318D" w:rsidRDefault="00096BC4" w:rsidP="00096BC4">
            <w:r w:rsidRPr="0098318D">
              <w:t>2</w:t>
            </w:r>
          </w:p>
        </w:tc>
      </w:tr>
      <w:tr w:rsidR="0098318D" w:rsidRPr="0098318D" w14:paraId="146B773F" w14:textId="77777777" w:rsidTr="00DB7B21">
        <w:trPr>
          <w:jc w:val="center"/>
        </w:trPr>
        <w:tc>
          <w:tcPr>
            <w:tcW w:w="524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20051" w14:textId="42767942" w:rsidR="00096BC4" w:rsidRPr="0098318D" w:rsidRDefault="00832266" w:rsidP="00096BC4">
            <w:pPr>
              <w:bidi/>
              <w:jc w:val="center"/>
            </w:pPr>
            <w:r w:rsidRPr="0098318D">
              <w:t>11</w:t>
            </w:r>
          </w:p>
        </w:tc>
        <w:tc>
          <w:tcPr>
            <w:tcW w:w="74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2EE34" w14:textId="14F4DC7C" w:rsidR="00096BC4" w:rsidRPr="0098318D" w:rsidRDefault="00096BC4" w:rsidP="00096BC4">
            <w:r w:rsidRPr="0098318D">
              <w:t>Two compartmental pharmacokinetics</w:t>
            </w:r>
          </w:p>
        </w:tc>
        <w:tc>
          <w:tcPr>
            <w:tcW w:w="1343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5C89255E" w14:textId="0C094741" w:rsidR="00096BC4" w:rsidRPr="0098318D" w:rsidRDefault="00096BC4" w:rsidP="00096BC4">
            <w:r w:rsidRPr="0098318D">
              <w:t>4</w:t>
            </w:r>
          </w:p>
        </w:tc>
      </w:tr>
      <w:tr w:rsidR="0098318D" w:rsidRPr="0098318D" w14:paraId="6436D974" w14:textId="77777777" w:rsidTr="00880E09">
        <w:trPr>
          <w:jc w:val="center"/>
        </w:trPr>
        <w:tc>
          <w:tcPr>
            <w:tcW w:w="7982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BF1DD"/>
            <w:vAlign w:val="center"/>
          </w:tcPr>
          <w:p w14:paraId="6495E92F" w14:textId="77777777" w:rsidR="00096BC4" w:rsidRPr="0098318D" w:rsidRDefault="00096BC4" w:rsidP="00096BC4">
            <w:pPr>
              <w:bidi/>
              <w:jc w:val="center"/>
              <w:rPr>
                <w:b/>
              </w:rPr>
            </w:pPr>
            <w:bookmarkStart w:id="13" w:name="_Hlk59122101"/>
            <w:r w:rsidRPr="0098318D">
              <w:rPr>
                <w:b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BF1DD"/>
            <w:vAlign w:val="center"/>
          </w:tcPr>
          <w:p w14:paraId="661F9227" w14:textId="7FD1F4B4" w:rsidR="00096BC4" w:rsidRPr="0098318D" w:rsidRDefault="00096BC4" w:rsidP="00096BC4">
            <w:pPr>
              <w:bidi/>
              <w:jc w:val="center"/>
            </w:pPr>
            <w:r w:rsidRPr="0098318D">
              <w:t>30</w:t>
            </w:r>
          </w:p>
        </w:tc>
      </w:tr>
    </w:tbl>
    <w:p w14:paraId="46723116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14" w:name="_1t3h5sf" w:colFirst="0" w:colLast="0"/>
      <w:bookmarkEnd w:id="13"/>
      <w:bookmarkEnd w:id="14"/>
    </w:p>
    <w:p w14:paraId="25D20125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15" w:name="_Toc59015187"/>
      <w:r w:rsidRPr="0098318D">
        <w:rPr>
          <w:sz w:val="28"/>
          <w:szCs w:val="28"/>
        </w:rPr>
        <w:t>D. Teaching and Assessment</w:t>
      </w:r>
      <w:bookmarkEnd w:id="15"/>
      <w:r w:rsidRPr="0098318D">
        <w:rPr>
          <w:sz w:val="28"/>
          <w:szCs w:val="28"/>
        </w:rPr>
        <w:t xml:space="preserve"> </w:t>
      </w:r>
    </w:p>
    <w:p w14:paraId="0482AE5A" w14:textId="77777777" w:rsidR="00902B8A" w:rsidRPr="0098318D" w:rsidRDefault="00902B8A" w:rsidP="00902B8A">
      <w:pPr>
        <w:pStyle w:val="Heading2"/>
        <w:jc w:val="both"/>
        <w:rPr>
          <w:sz w:val="26"/>
          <w:szCs w:val="26"/>
        </w:rPr>
      </w:pPr>
      <w:bookmarkStart w:id="16" w:name="_4d34og8" w:colFirst="0" w:colLast="0"/>
      <w:bookmarkStart w:id="17" w:name="_Toc59015188"/>
      <w:bookmarkEnd w:id="16"/>
      <w:r w:rsidRPr="0098318D">
        <w:rPr>
          <w:sz w:val="26"/>
          <w:szCs w:val="26"/>
        </w:rPr>
        <w:t>1. Alignment of Course Learning Outcomes with Teaching Strategies and Assessment Methods</w:t>
      </w:r>
      <w:bookmarkEnd w:id="17"/>
    </w:p>
    <w:tbl>
      <w:tblPr>
        <w:tblW w:w="9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2"/>
        <w:gridCol w:w="3894"/>
        <w:gridCol w:w="2374"/>
        <w:gridCol w:w="2225"/>
      </w:tblGrid>
      <w:tr w:rsidR="0098318D" w:rsidRPr="0098318D" w14:paraId="2BC52C8D" w14:textId="77777777" w:rsidTr="00DB7B21">
        <w:trPr>
          <w:trHeight w:val="400"/>
        </w:trPr>
        <w:tc>
          <w:tcPr>
            <w:tcW w:w="832" w:type="dxa"/>
            <w:tcBorders>
              <w:bottom w:val="single" w:sz="8" w:space="0" w:color="000000"/>
            </w:tcBorders>
            <w:shd w:val="clear" w:color="auto" w:fill="D7E3BC"/>
          </w:tcPr>
          <w:p w14:paraId="2467783B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</w:rPr>
              <w:t>Code</w:t>
            </w:r>
          </w:p>
        </w:tc>
        <w:tc>
          <w:tcPr>
            <w:tcW w:w="3894" w:type="dxa"/>
            <w:tcBorders>
              <w:bottom w:val="single" w:sz="8" w:space="0" w:color="000000"/>
            </w:tcBorders>
            <w:shd w:val="clear" w:color="auto" w:fill="D7E3BC"/>
            <w:vAlign w:val="center"/>
          </w:tcPr>
          <w:p w14:paraId="307C387D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</w:rPr>
              <w:t>Course Learning Outcomes</w:t>
            </w:r>
          </w:p>
        </w:tc>
        <w:tc>
          <w:tcPr>
            <w:tcW w:w="2374" w:type="dxa"/>
            <w:tcBorders>
              <w:bottom w:val="single" w:sz="8" w:space="0" w:color="000000"/>
            </w:tcBorders>
            <w:shd w:val="clear" w:color="auto" w:fill="D7E3BC"/>
            <w:vAlign w:val="center"/>
          </w:tcPr>
          <w:p w14:paraId="288FF113" w14:textId="77777777" w:rsidR="00902B8A" w:rsidRPr="0098318D" w:rsidRDefault="00902B8A" w:rsidP="00DB7B21">
            <w:pPr>
              <w:jc w:val="center"/>
            </w:pPr>
            <w:r w:rsidRPr="0098318D">
              <w:rPr>
                <w:b/>
              </w:rPr>
              <w:t>Teaching Strategies</w:t>
            </w:r>
          </w:p>
        </w:tc>
        <w:tc>
          <w:tcPr>
            <w:tcW w:w="2225" w:type="dxa"/>
            <w:tcBorders>
              <w:bottom w:val="single" w:sz="8" w:space="0" w:color="000000"/>
            </w:tcBorders>
            <w:shd w:val="clear" w:color="auto" w:fill="D7E3BC"/>
            <w:vAlign w:val="center"/>
          </w:tcPr>
          <w:p w14:paraId="35201B54" w14:textId="77777777" w:rsidR="00902B8A" w:rsidRPr="0098318D" w:rsidRDefault="00902B8A" w:rsidP="00DB7B21">
            <w:pPr>
              <w:jc w:val="center"/>
              <w:rPr>
                <w:sz w:val="22"/>
                <w:szCs w:val="22"/>
              </w:rPr>
            </w:pPr>
            <w:r w:rsidRPr="0098318D">
              <w:rPr>
                <w:b/>
                <w:sz w:val="22"/>
                <w:szCs w:val="22"/>
              </w:rPr>
              <w:t>Assessment Methods</w:t>
            </w:r>
          </w:p>
        </w:tc>
      </w:tr>
      <w:tr w:rsidR="0098318D" w:rsidRPr="0098318D" w14:paraId="0AB4ED7D" w14:textId="77777777" w:rsidTr="00DB7B21">
        <w:tc>
          <w:tcPr>
            <w:tcW w:w="83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EBF1DD"/>
            <w:vAlign w:val="center"/>
          </w:tcPr>
          <w:p w14:paraId="464AD831" w14:textId="77777777" w:rsidR="00902B8A" w:rsidRPr="0098318D" w:rsidRDefault="00902B8A" w:rsidP="00DB7B21">
            <w:pPr>
              <w:jc w:val="center"/>
              <w:rPr>
                <w:b/>
                <w:sz w:val="20"/>
                <w:szCs w:val="20"/>
              </w:rPr>
            </w:pPr>
            <w:r w:rsidRPr="0098318D">
              <w:rPr>
                <w:b/>
                <w:sz w:val="20"/>
                <w:szCs w:val="20"/>
              </w:rPr>
              <w:t>1.0</w:t>
            </w:r>
          </w:p>
        </w:tc>
        <w:tc>
          <w:tcPr>
            <w:tcW w:w="8493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BF1DD"/>
            <w:vAlign w:val="center"/>
          </w:tcPr>
          <w:p w14:paraId="4054A7C4" w14:textId="77777777" w:rsidR="00902B8A" w:rsidRPr="0098318D" w:rsidRDefault="00902B8A" w:rsidP="00DB7B21">
            <w:pPr>
              <w:rPr>
                <w:b/>
                <w:sz w:val="20"/>
                <w:szCs w:val="20"/>
              </w:rPr>
            </w:pPr>
            <w:r w:rsidRPr="0098318D">
              <w:rPr>
                <w:b/>
              </w:rPr>
              <w:t>Knowledge</w:t>
            </w:r>
          </w:p>
        </w:tc>
      </w:tr>
      <w:tr w:rsidR="0098318D" w:rsidRPr="0098318D" w14:paraId="2C439D61" w14:textId="77777777" w:rsidTr="00FB4196">
        <w:tc>
          <w:tcPr>
            <w:tcW w:w="832" w:type="dxa"/>
            <w:tcBorders>
              <w:top w:val="dashed" w:sz="4" w:space="0" w:color="000000"/>
              <w:bottom w:val="single" w:sz="8" w:space="0" w:color="000000"/>
            </w:tcBorders>
            <w:vAlign w:val="center"/>
          </w:tcPr>
          <w:p w14:paraId="2A99CCD3" w14:textId="2B963006" w:rsidR="0046267F" w:rsidRPr="0098318D" w:rsidRDefault="0046267F" w:rsidP="0046267F">
            <w:pPr>
              <w:jc w:val="center"/>
            </w:pPr>
            <w:r w:rsidRPr="0098318D">
              <w:t>1.4</w:t>
            </w:r>
          </w:p>
        </w:tc>
        <w:tc>
          <w:tcPr>
            <w:tcW w:w="3894" w:type="dxa"/>
            <w:tcBorders>
              <w:top w:val="dashed" w:sz="4" w:space="0" w:color="000000"/>
              <w:bottom w:val="single" w:sz="8" w:space="0" w:color="000000"/>
            </w:tcBorders>
            <w:vAlign w:val="center"/>
          </w:tcPr>
          <w:p w14:paraId="69538CD9" w14:textId="598F06C6" w:rsidR="0046267F" w:rsidRPr="0098318D" w:rsidRDefault="0046267F" w:rsidP="0046267F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Demonstrate the concepts and fact of clinical pharmacokinetics role in drug use and its effect on drug use and interaction as well as its toxicity.</w:t>
            </w:r>
          </w:p>
        </w:tc>
        <w:tc>
          <w:tcPr>
            <w:tcW w:w="2374" w:type="dxa"/>
            <w:tcBorders>
              <w:top w:val="dashed" w:sz="4" w:space="0" w:color="000000"/>
              <w:bottom w:val="single" w:sz="8" w:space="0" w:color="000000"/>
            </w:tcBorders>
            <w:vAlign w:val="center"/>
          </w:tcPr>
          <w:p w14:paraId="5E69317C" w14:textId="77777777" w:rsidR="0046267F" w:rsidRPr="0098318D" w:rsidRDefault="0046267F" w:rsidP="0046267F">
            <w:pPr>
              <w:pStyle w:val="ListParagraph"/>
              <w:numPr>
                <w:ilvl w:val="0"/>
                <w:numId w:val="9"/>
              </w:numPr>
              <w:spacing w:before="120"/>
              <w:ind w:left="279" w:hanging="270"/>
              <w:rPr>
                <w:rFonts w:ascii="Arial" w:hAnsi="Arial" w:cs="Arial"/>
              </w:rPr>
            </w:pPr>
            <w:r w:rsidRPr="0098318D">
              <w:t>Lectures.</w:t>
            </w:r>
          </w:p>
          <w:p w14:paraId="049C5C1C" w14:textId="77777777" w:rsidR="0046267F" w:rsidRPr="0098318D" w:rsidRDefault="0046267F" w:rsidP="0046267F">
            <w:pPr>
              <w:pStyle w:val="ListParagraph"/>
              <w:numPr>
                <w:ilvl w:val="0"/>
                <w:numId w:val="9"/>
              </w:numPr>
              <w:spacing w:before="120"/>
              <w:ind w:left="279" w:hanging="270"/>
              <w:rPr>
                <w:rFonts w:ascii="Arial" w:hAnsi="Arial" w:cs="Arial"/>
              </w:rPr>
            </w:pPr>
            <w:r w:rsidRPr="0098318D">
              <w:t>Discussion.</w:t>
            </w:r>
          </w:p>
          <w:p w14:paraId="4766BBAA" w14:textId="0EFED597" w:rsidR="0046267F" w:rsidRPr="0098318D" w:rsidRDefault="0046267F" w:rsidP="0046267F">
            <w:pPr>
              <w:pStyle w:val="ListParagraph"/>
              <w:numPr>
                <w:ilvl w:val="0"/>
                <w:numId w:val="9"/>
              </w:numPr>
              <w:spacing w:before="120"/>
              <w:ind w:left="279" w:hanging="270"/>
              <w:rPr>
                <w:rFonts w:ascii="Arial" w:hAnsi="Arial" w:cs="Arial"/>
              </w:rPr>
            </w:pPr>
            <w:r w:rsidRPr="0098318D">
              <w:t>Assignments.</w:t>
            </w:r>
          </w:p>
          <w:p w14:paraId="454F44A3" w14:textId="4A916E99" w:rsidR="0046267F" w:rsidRPr="0098318D" w:rsidRDefault="0046267F" w:rsidP="0046267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225" w:type="dxa"/>
            <w:tcBorders>
              <w:top w:val="dashed" w:sz="4" w:space="0" w:color="000000"/>
              <w:bottom w:val="single" w:sz="8" w:space="0" w:color="000000"/>
            </w:tcBorders>
          </w:tcPr>
          <w:p w14:paraId="7FC827FE" w14:textId="77777777" w:rsidR="0046267F" w:rsidRPr="0098318D" w:rsidRDefault="0046267F" w:rsidP="0046267F">
            <w:pPr>
              <w:pStyle w:val="ListParagraph"/>
              <w:numPr>
                <w:ilvl w:val="0"/>
                <w:numId w:val="10"/>
              </w:numPr>
              <w:spacing w:before="120"/>
              <w:ind w:left="211" w:right="-209" w:hanging="270"/>
            </w:pPr>
            <w:r w:rsidRPr="0098318D">
              <w:rPr>
                <w:rFonts w:ascii="Arial" w:hAnsi="Arial" w:cs="Arial"/>
              </w:rPr>
              <w:t>Theoretical exam</w:t>
            </w:r>
          </w:p>
          <w:p w14:paraId="0D08F8F6" w14:textId="34C835E3" w:rsidR="0046267F" w:rsidRPr="0098318D" w:rsidRDefault="0046267F" w:rsidP="0046267F">
            <w:pPr>
              <w:pStyle w:val="ListParagraph"/>
              <w:numPr>
                <w:ilvl w:val="0"/>
                <w:numId w:val="10"/>
              </w:numPr>
              <w:spacing w:before="120"/>
              <w:ind w:left="211" w:right="-209" w:hanging="270"/>
            </w:pPr>
            <w:r w:rsidRPr="0098318D">
              <w:rPr>
                <w:rFonts w:ascii="Arial" w:hAnsi="Arial" w:cs="Arial"/>
              </w:rPr>
              <w:t>Assignment</w:t>
            </w:r>
          </w:p>
        </w:tc>
      </w:tr>
      <w:tr w:rsidR="0098318D" w:rsidRPr="0098318D" w14:paraId="60D458CB" w14:textId="77777777" w:rsidTr="00DB7B21">
        <w:tc>
          <w:tcPr>
            <w:tcW w:w="83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EBF1DD"/>
            <w:vAlign w:val="center"/>
          </w:tcPr>
          <w:p w14:paraId="38F96BEE" w14:textId="77777777" w:rsidR="0046267F" w:rsidRPr="0098318D" w:rsidRDefault="0046267F" w:rsidP="0046267F">
            <w:pPr>
              <w:jc w:val="center"/>
              <w:rPr>
                <w:b/>
                <w:sz w:val="20"/>
                <w:szCs w:val="20"/>
              </w:rPr>
            </w:pPr>
            <w:r w:rsidRPr="0098318D">
              <w:rPr>
                <w:b/>
                <w:sz w:val="20"/>
                <w:szCs w:val="20"/>
              </w:rPr>
              <w:t>2.0</w:t>
            </w:r>
          </w:p>
        </w:tc>
        <w:tc>
          <w:tcPr>
            <w:tcW w:w="8493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BF1DD"/>
            <w:vAlign w:val="center"/>
          </w:tcPr>
          <w:p w14:paraId="53AE4D32" w14:textId="77777777" w:rsidR="0046267F" w:rsidRPr="0098318D" w:rsidRDefault="0046267F" w:rsidP="0046267F">
            <w:pPr>
              <w:rPr>
                <w:b/>
              </w:rPr>
            </w:pPr>
            <w:r w:rsidRPr="0098318D">
              <w:rPr>
                <w:b/>
              </w:rPr>
              <w:t>Skills</w:t>
            </w:r>
          </w:p>
        </w:tc>
      </w:tr>
      <w:tr w:rsidR="0098318D" w:rsidRPr="0098318D" w14:paraId="26A0DD34" w14:textId="77777777" w:rsidTr="00DB7B21">
        <w:tc>
          <w:tcPr>
            <w:tcW w:w="832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4D5F5796" w14:textId="77777777" w:rsidR="0046267F" w:rsidRPr="0098318D" w:rsidRDefault="0046267F" w:rsidP="0046267F">
            <w:pPr>
              <w:jc w:val="center"/>
            </w:pPr>
            <w:r w:rsidRPr="0098318D">
              <w:t>2.1</w:t>
            </w:r>
          </w:p>
        </w:tc>
        <w:tc>
          <w:tcPr>
            <w:tcW w:w="3894" w:type="dxa"/>
            <w:tcBorders>
              <w:top w:val="single" w:sz="4" w:space="0" w:color="000000"/>
              <w:bottom w:val="dashed" w:sz="4" w:space="0" w:color="000000"/>
            </w:tcBorders>
          </w:tcPr>
          <w:p w14:paraId="5DAFE849" w14:textId="57F4ECFB" w:rsidR="0046267F" w:rsidRPr="0098318D" w:rsidRDefault="0046267F" w:rsidP="0046267F">
            <w:r w:rsidRPr="0098318D">
              <w:rPr>
                <w:rStyle w:val="longtext"/>
                <w:rFonts w:eastAsia="MS Mincho"/>
                <w:lang w:val="en"/>
              </w:rPr>
              <w:t xml:space="preserve">Evaluate possible therapeutic applications and interaction of drugs </w:t>
            </w:r>
            <w:r w:rsidRPr="0098318D">
              <w:rPr>
                <w:rStyle w:val="longtext"/>
                <w:rFonts w:eastAsia="MS Mincho"/>
                <w:lang w:val="en"/>
              </w:rPr>
              <w:lastRenderedPageBreak/>
              <w:t>based on clinical pharmacokinetics prospective.</w:t>
            </w:r>
          </w:p>
        </w:tc>
        <w:tc>
          <w:tcPr>
            <w:tcW w:w="2374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272F56AF" w14:textId="77777777" w:rsidR="0046267F" w:rsidRPr="0098318D" w:rsidRDefault="0046267F" w:rsidP="0046267F">
            <w:pPr>
              <w:pStyle w:val="ListParagraph"/>
              <w:numPr>
                <w:ilvl w:val="0"/>
                <w:numId w:val="5"/>
              </w:numPr>
              <w:ind w:left="286" w:hanging="286"/>
            </w:pPr>
            <w:r w:rsidRPr="0098318D">
              <w:lastRenderedPageBreak/>
              <w:t xml:space="preserve">Practical experiments </w:t>
            </w:r>
          </w:p>
          <w:p w14:paraId="2439A8B4" w14:textId="4D38D54D" w:rsidR="0046267F" w:rsidRPr="0098318D" w:rsidRDefault="0046267F" w:rsidP="0046267F">
            <w:pPr>
              <w:pStyle w:val="ListParagraph"/>
              <w:numPr>
                <w:ilvl w:val="0"/>
                <w:numId w:val="5"/>
              </w:numPr>
              <w:ind w:left="286" w:hanging="286"/>
            </w:pPr>
            <w:r w:rsidRPr="0098318D">
              <w:t>PBL.</w:t>
            </w:r>
          </w:p>
          <w:p w14:paraId="406F2DB5" w14:textId="5BF441EC" w:rsidR="0046267F" w:rsidRPr="0098318D" w:rsidRDefault="0046267F" w:rsidP="0046267F">
            <w:pPr>
              <w:jc w:val="both"/>
              <w:rPr>
                <w:b/>
                <w:bCs/>
              </w:rPr>
            </w:pPr>
          </w:p>
        </w:tc>
        <w:tc>
          <w:tcPr>
            <w:tcW w:w="2225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357CA9F7" w14:textId="77777777" w:rsidR="0046267F" w:rsidRPr="0098318D" w:rsidRDefault="0046267F" w:rsidP="0046267F">
            <w:pPr>
              <w:pStyle w:val="ListParagraph"/>
              <w:numPr>
                <w:ilvl w:val="0"/>
                <w:numId w:val="13"/>
              </w:numPr>
              <w:spacing w:before="120"/>
              <w:ind w:left="265" w:right="-209" w:hanging="270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lastRenderedPageBreak/>
              <w:t>Written Exams</w:t>
            </w:r>
          </w:p>
          <w:p w14:paraId="0A9129C6" w14:textId="77777777" w:rsidR="0046267F" w:rsidRPr="0098318D" w:rsidRDefault="0046267F" w:rsidP="0046267F">
            <w:pPr>
              <w:pStyle w:val="ListParagraph"/>
              <w:numPr>
                <w:ilvl w:val="0"/>
                <w:numId w:val="13"/>
              </w:numPr>
              <w:spacing w:before="120"/>
              <w:ind w:left="265" w:right="-209" w:hanging="270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Practical Exam</w:t>
            </w:r>
          </w:p>
          <w:p w14:paraId="043955E5" w14:textId="216EDF63" w:rsidR="0046267F" w:rsidRPr="0098318D" w:rsidRDefault="0046267F" w:rsidP="0046267F">
            <w:pPr>
              <w:jc w:val="both"/>
            </w:pPr>
          </w:p>
        </w:tc>
      </w:tr>
      <w:tr w:rsidR="0098318D" w:rsidRPr="0098318D" w14:paraId="59137FC1" w14:textId="77777777" w:rsidTr="00FB4196">
        <w:tc>
          <w:tcPr>
            <w:tcW w:w="832" w:type="dxa"/>
            <w:tcBorders>
              <w:top w:val="dashed" w:sz="4" w:space="0" w:color="000000"/>
              <w:bottom w:val="dashed" w:sz="4" w:space="0" w:color="000000"/>
            </w:tcBorders>
            <w:vAlign w:val="center"/>
          </w:tcPr>
          <w:p w14:paraId="0452D169" w14:textId="77777777" w:rsidR="0046267F" w:rsidRPr="0098318D" w:rsidRDefault="0046267F" w:rsidP="0046267F">
            <w:pPr>
              <w:jc w:val="center"/>
            </w:pPr>
            <w:r w:rsidRPr="0098318D">
              <w:lastRenderedPageBreak/>
              <w:t>2.2</w:t>
            </w:r>
          </w:p>
        </w:tc>
        <w:tc>
          <w:tcPr>
            <w:tcW w:w="3894" w:type="dxa"/>
            <w:tcBorders>
              <w:top w:val="dashed" w:sz="4" w:space="0" w:color="000000"/>
              <w:bottom w:val="dashed" w:sz="4" w:space="0" w:color="000000"/>
            </w:tcBorders>
          </w:tcPr>
          <w:p w14:paraId="7838617D" w14:textId="0392D1FE" w:rsidR="0046267F" w:rsidRPr="0098318D" w:rsidRDefault="0046267F" w:rsidP="0046267F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Plan strategies for problem solving in clinical settings.</w:t>
            </w:r>
          </w:p>
        </w:tc>
        <w:tc>
          <w:tcPr>
            <w:tcW w:w="2374" w:type="dxa"/>
            <w:tcBorders>
              <w:top w:val="dashed" w:sz="4" w:space="0" w:color="000000"/>
              <w:bottom w:val="dashed" w:sz="4" w:space="0" w:color="000000"/>
            </w:tcBorders>
          </w:tcPr>
          <w:p w14:paraId="110F5A5B" w14:textId="77777777" w:rsidR="0046267F" w:rsidRPr="0098318D" w:rsidRDefault="0046267F" w:rsidP="0046267F">
            <w:pPr>
              <w:pStyle w:val="ListParagraph"/>
              <w:numPr>
                <w:ilvl w:val="0"/>
                <w:numId w:val="6"/>
              </w:numPr>
            </w:pPr>
            <w:r w:rsidRPr="0098318D">
              <w:t xml:space="preserve">Practical experiments </w:t>
            </w:r>
          </w:p>
          <w:p w14:paraId="150A1F77" w14:textId="77777777" w:rsidR="0046267F" w:rsidRPr="0098318D" w:rsidRDefault="0046267F" w:rsidP="0046267F">
            <w:pPr>
              <w:pStyle w:val="ListParagraph"/>
              <w:numPr>
                <w:ilvl w:val="0"/>
                <w:numId w:val="6"/>
              </w:numPr>
              <w:ind w:left="286" w:hanging="286"/>
            </w:pPr>
            <w:r w:rsidRPr="0098318D">
              <w:t>Problem solving exercises.</w:t>
            </w:r>
          </w:p>
          <w:p w14:paraId="2600E907" w14:textId="300D09E6" w:rsidR="0046267F" w:rsidRPr="0098318D" w:rsidRDefault="0046267F" w:rsidP="0046267F">
            <w:pPr>
              <w:pStyle w:val="ListParagraph"/>
              <w:numPr>
                <w:ilvl w:val="0"/>
                <w:numId w:val="6"/>
              </w:numPr>
              <w:ind w:left="286" w:hanging="286"/>
            </w:pPr>
            <w:r w:rsidRPr="0098318D">
              <w:t>Case Study</w:t>
            </w:r>
          </w:p>
        </w:tc>
        <w:tc>
          <w:tcPr>
            <w:tcW w:w="2225" w:type="dxa"/>
            <w:tcBorders>
              <w:top w:val="dashed" w:sz="4" w:space="0" w:color="000000"/>
              <w:bottom w:val="dashed" w:sz="4" w:space="0" w:color="000000"/>
            </w:tcBorders>
            <w:vAlign w:val="center"/>
          </w:tcPr>
          <w:p w14:paraId="7BE14345" w14:textId="77777777" w:rsidR="0046267F" w:rsidRPr="0098318D" w:rsidRDefault="0046267F" w:rsidP="0046267F">
            <w:pPr>
              <w:pStyle w:val="ListParagraph"/>
              <w:numPr>
                <w:ilvl w:val="0"/>
                <w:numId w:val="14"/>
              </w:numPr>
              <w:spacing w:before="120"/>
              <w:ind w:right="-209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Written Exams</w:t>
            </w:r>
          </w:p>
          <w:p w14:paraId="11F50A0B" w14:textId="77777777" w:rsidR="0046267F" w:rsidRPr="0098318D" w:rsidRDefault="0046267F" w:rsidP="0046267F">
            <w:pPr>
              <w:pStyle w:val="ListParagraph"/>
              <w:numPr>
                <w:ilvl w:val="0"/>
                <w:numId w:val="14"/>
              </w:numPr>
              <w:spacing w:before="120"/>
              <w:ind w:right="-209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Practical Exam</w:t>
            </w:r>
          </w:p>
          <w:p w14:paraId="0BF88BAF" w14:textId="0E6E80F2" w:rsidR="0046267F" w:rsidRPr="0098318D" w:rsidRDefault="0046267F" w:rsidP="0046267F">
            <w:pPr>
              <w:pStyle w:val="ListParagraph"/>
              <w:numPr>
                <w:ilvl w:val="0"/>
                <w:numId w:val="14"/>
              </w:numPr>
              <w:spacing w:before="120"/>
              <w:ind w:right="-209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Laboratory reports</w:t>
            </w:r>
          </w:p>
        </w:tc>
      </w:tr>
      <w:tr w:rsidR="0098318D" w:rsidRPr="0098318D" w14:paraId="3695456F" w14:textId="77777777" w:rsidTr="00FB4196">
        <w:tc>
          <w:tcPr>
            <w:tcW w:w="832" w:type="dxa"/>
            <w:tcBorders>
              <w:top w:val="dashed" w:sz="4" w:space="0" w:color="000000"/>
              <w:bottom w:val="single" w:sz="8" w:space="0" w:color="000000"/>
            </w:tcBorders>
            <w:vAlign w:val="center"/>
          </w:tcPr>
          <w:p w14:paraId="5C18FE61" w14:textId="789D8B6D" w:rsidR="0046267F" w:rsidRPr="0098318D" w:rsidRDefault="0046267F" w:rsidP="0046267F">
            <w:pPr>
              <w:jc w:val="center"/>
            </w:pPr>
            <w:r w:rsidRPr="0098318D">
              <w:t>2.3</w:t>
            </w:r>
          </w:p>
        </w:tc>
        <w:tc>
          <w:tcPr>
            <w:tcW w:w="3894" w:type="dxa"/>
            <w:tcBorders>
              <w:top w:val="dashed" w:sz="4" w:space="0" w:color="000000"/>
              <w:bottom w:val="single" w:sz="8" w:space="0" w:color="000000"/>
            </w:tcBorders>
          </w:tcPr>
          <w:p w14:paraId="45E3C553" w14:textId="328EBCE4" w:rsidR="0046267F" w:rsidRPr="0098318D" w:rsidRDefault="0046267F" w:rsidP="0046267F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Interpret the scientific data and information</w:t>
            </w:r>
            <w:r w:rsidRPr="0098318D">
              <w:rPr>
                <w:b/>
                <w:bCs/>
              </w:rPr>
              <w:t xml:space="preserve"> </w:t>
            </w:r>
            <w:r w:rsidRPr="0098318D">
              <w:rPr>
                <w:rStyle w:val="longtext"/>
                <w:rFonts w:eastAsia="MS Mincho"/>
                <w:lang w:val="en"/>
              </w:rPr>
              <w:t>related to the plasma drug concentration and its impact on drug efficacy.</w:t>
            </w:r>
          </w:p>
        </w:tc>
        <w:tc>
          <w:tcPr>
            <w:tcW w:w="2374" w:type="dxa"/>
            <w:tcBorders>
              <w:top w:val="dashed" w:sz="4" w:space="0" w:color="000000"/>
              <w:bottom w:val="single" w:sz="8" w:space="0" w:color="000000"/>
            </w:tcBorders>
          </w:tcPr>
          <w:p w14:paraId="7C2D4C52" w14:textId="77777777" w:rsidR="0046267F" w:rsidRPr="0098318D" w:rsidRDefault="0046267F" w:rsidP="0046267F">
            <w:pPr>
              <w:pStyle w:val="ListParagraph"/>
              <w:numPr>
                <w:ilvl w:val="0"/>
                <w:numId w:val="11"/>
              </w:numPr>
            </w:pPr>
            <w:r w:rsidRPr="0098318D">
              <w:t xml:space="preserve">Practical experiments </w:t>
            </w:r>
          </w:p>
          <w:p w14:paraId="70D5D475" w14:textId="77777777" w:rsidR="0046267F" w:rsidRPr="0098318D" w:rsidRDefault="0046267F" w:rsidP="0046267F">
            <w:pPr>
              <w:pStyle w:val="ListParagraph"/>
              <w:numPr>
                <w:ilvl w:val="0"/>
                <w:numId w:val="11"/>
              </w:numPr>
              <w:ind w:left="286" w:hanging="286"/>
            </w:pPr>
            <w:r w:rsidRPr="0098318D">
              <w:t>Data interpretation.</w:t>
            </w:r>
          </w:p>
          <w:p w14:paraId="4E15E52E" w14:textId="41150C81" w:rsidR="0046267F" w:rsidRPr="0098318D" w:rsidRDefault="0046267F" w:rsidP="0046267F">
            <w:pPr>
              <w:pStyle w:val="ListParagraph"/>
              <w:numPr>
                <w:ilvl w:val="0"/>
                <w:numId w:val="11"/>
              </w:numPr>
              <w:ind w:left="286" w:hanging="286"/>
            </w:pPr>
            <w:r w:rsidRPr="0098318D">
              <w:t>Case study.</w:t>
            </w:r>
          </w:p>
        </w:tc>
        <w:tc>
          <w:tcPr>
            <w:tcW w:w="2225" w:type="dxa"/>
            <w:tcBorders>
              <w:top w:val="dashed" w:sz="4" w:space="0" w:color="000000"/>
              <w:bottom w:val="single" w:sz="8" w:space="0" w:color="000000"/>
            </w:tcBorders>
            <w:vAlign w:val="center"/>
          </w:tcPr>
          <w:p w14:paraId="35E7DC6A" w14:textId="77777777" w:rsidR="0046267F" w:rsidRPr="0098318D" w:rsidRDefault="0046267F" w:rsidP="0046267F">
            <w:pPr>
              <w:pStyle w:val="ListParagraph"/>
              <w:numPr>
                <w:ilvl w:val="0"/>
                <w:numId w:val="15"/>
              </w:numPr>
              <w:spacing w:before="120"/>
              <w:ind w:right="-209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Written Exams</w:t>
            </w:r>
          </w:p>
          <w:p w14:paraId="071C3FFB" w14:textId="77777777" w:rsidR="0046267F" w:rsidRPr="0098318D" w:rsidRDefault="0046267F" w:rsidP="0046267F">
            <w:pPr>
              <w:pStyle w:val="ListParagraph"/>
              <w:numPr>
                <w:ilvl w:val="0"/>
                <w:numId w:val="15"/>
              </w:numPr>
              <w:spacing w:before="120"/>
              <w:ind w:right="-209"/>
            </w:pPr>
            <w:r w:rsidRPr="0098318D">
              <w:rPr>
                <w:rFonts w:ascii="Arial" w:hAnsi="Arial" w:cs="Arial"/>
              </w:rPr>
              <w:t>Practical Exam</w:t>
            </w:r>
          </w:p>
          <w:p w14:paraId="3906025C" w14:textId="39FF02D4" w:rsidR="0046267F" w:rsidRPr="0098318D" w:rsidRDefault="0046267F" w:rsidP="0046267F">
            <w:pPr>
              <w:pStyle w:val="ListParagraph"/>
              <w:numPr>
                <w:ilvl w:val="0"/>
                <w:numId w:val="15"/>
              </w:numPr>
              <w:spacing w:before="120"/>
              <w:ind w:right="-209"/>
            </w:pPr>
            <w:r w:rsidRPr="0098318D">
              <w:rPr>
                <w:rFonts w:ascii="Arial" w:hAnsi="Arial" w:cs="Arial"/>
              </w:rPr>
              <w:t>Laboratory reports</w:t>
            </w:r>
          </w:p>
        </w:tc>
      </w:tr>
      <w:tr w:rsidR="0098318D" w:rsidRPr="0098318D" w14:paraId="0161C56F" w14:textId="77777777" w:rsidTr="00DB7B21">
        <w:tc>
          <w:tcPr>
            <w:tcW w:w="83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EBF1DD"/>
            <w:vAlign w:val="center"/>
          </w:tcPr>
          <w:p w14:paraId="17958E24" w14:textId="77777777" w:rsidR="0046267F" w:rsidRPr="0098318D" w:rsidRDefault="0046267F" w:rsidP="0046267F">
            <w:pPr>
              <w:jc w:val="center"/>
              <w:rPr>
                <w:b/>
                <w:sz w:val="20"/>
                <w:szCs w:val="20"/>
              </w:rPr>
            </w:pPr>
            <w:r w:rsidRPr="0098318D">
              <w:rPr>
                <w:b/>
                <w:sz w:val="20"/>
                <w:szCs w:val="20"/>
              </w:rPr>
              <w:t>3.0</w:t>
            </w:r>
          </w:p>
        </w:tc>
        <w:tc>
          <w:tcPr>
            <w:tcW w:w="8493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BF1DD"/>
            <w:vAlign w:val="center"/>
          </w:tcPr>
          <w:p w14:paraId="5F7AB43F" w14:textId="77777777" w:rsidR="0046267F" w:rsidRPr="0098318D" w:rsidRDefault="0046267F" w:rsidP="0046267F">
            <w:pPr>
              <w:rPr>
                <w:b/>
              </w:rPr>
            </w:pPr>
            <w:r w:rsidRPr="0098318D">
              <w:rPr>
                <w:b/>
              </w:rPr>
              <w:t>Competence</w:t>
            </w:r>
          </w:p>
        </w:tc>
      </w:tr>
      <w:tr w:rsidR="0098318D" w:rsidRPr="0098318D" w14:paraId="2DC8FE08" w14:textId="77777777" w:rsidTr="00DB7B21">
        <w:tc>
          <w:tcPr>
            <w:tcW w:w="832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1EDFE00F" w14:textId="77777777" w:rsidR="0046267F" w:rsidRPr="0098318D" w:rsidRDefault="0046267F" w:rsidP="0046267F">
            <w:pPr>
              <w:jc w:val="center"/>
            </w:pPr>
            <w:r w:rsidRPr="0098318D">
              <w:t>3.1</w:t>
            </w:r>
          </w:p>
        </w:tc>
        <w:tc>
          <w:tcPr>
            <w:tcW w:w="3894" w:type="dxa"/>
            <w:tcBorders>
              <w:top w:val="single" w:sz="4" w:space="0" w:color="000000"/>
              <w:bottom w:val="dashed" w:sz="4" w:space="0" w:color="000000"/>
            </w:tcBorders>
          </w:tcPr>
          <w:p w14:paraId="0DA363CA" w14:textId="44FD5B90" w:rsidR="0046267F" w:rsidRPr="0098318D" w:rsidRDefault="0046267F" w:rsidP="0046267F">
            <w:r w:rsidRPr="0098318D">
              <w:rPr>
                <w:rStyle w:val="longtext"/>
                <w:rFonts w:eastAsia="MS Mincho"/>
                <w:lang w:val="en"/>
              </w:rPr>
              <w:t>Work independently</w:t>
            </w:r>
            <w:r w:rsidRPr="0098318D">
              <w:rPr>
                <w:b/>
                <w:bCs/>
              </w:rPr>
              <w:t xml:space="preserve"> </w:t>
            </w:r>
            <w:r w:rsidRPr="0098318D">
              <w:rPr>
                <w:rStyle w:val="longtext"/>
                <w:rFonts w:eastAsia="MS Mincho"/>
                <w:lang w:val="en"/>
              </w:rPr>
              <w:t>and professionally.</w:t>
            </w:r>
          </w:p>
        </w:tc>
        <w:tc>
          <w:tcPr>
            <w:tcW w:w="2374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47A84853" w14:textId="77777777" w:rsidR="0046267F" w:rsidRPr="0098318D" w:rsidRDefault="0046267F" w:rsidP="0046267F">
            <w:pPr>
              <w:pStyle w:val="ListParagraph"/>
              <w:numPr>
                <w:ilvl w:val="0"/>
                <w:numId w:val="7"/>
              </w:numPr>
              <w:ind w:hanging="720"/>
            </w:pPr>
            <w:r w:rsidRPr="0098318D">
              <w:t>Practical experiments</w:t>
            </w:r>
          </w:p>
          <w:p w14:paraId="5037EE2C" w14:textId="4A520575" w:rsidR="0046267F" w:rsidRPr="0098318D" w:rsidRDefault="0046267F" w:rsidP="0046267F">
            <w:pPr>
              <w:pStyle w:val="ListParagraph"/>
              <w:numPr>
                <w:ilvl w:val="0"/>
                <w:numId w:val="7"/>
              </w:numPr>
              <w:ind w:hanging="720"/>
            </w:pPr>
            <w:r w:rsidRPr="0098318D">
              <w:t>Laboratory report</w:t>
            </w:r>
          </w:p>
        </w:tc>
        <w:tc>
          <w:tcPr>
            <w:tcW w:w="2225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234F3623" w14:textId="77777777" w:rsidR="0046267F" w:rsidRPr="0098318D" w:rsidRDefault="0046267F" w:rsidP="0046267F">
            <w:pPr>
              <w:pStyle w:val="ListParagraph"/>
              <w:numPr>
                <w:ilvl w:val="0"/>
                <w:numId w:val="16"/>
              </w:numPr>
              <w:spacing w:before="120"/>
              <w:ind w:left="265" w:right="-209" w:hanging="265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Practical Exam</w:t>
            </w:r>
          </w:p>
          <w:p w14:paraId="1D7B8663" w14:textId="77777777" w:rsidR="0046267F" w:rsidRPr="0098318D" w:rsidRDefault="0046267F" w:rsidP="0046267F">
            <w:pPr>
              <w:pStyle w:val="ListParagraph"/>
              <w:numPr>
                <w:ilvl w:val="0"/>
                <w:numId w:val="16"/>
              </w:numPr>
              <w:spacing w:before="120"/>
              <w:ind w:left="265" w:right="50" w:hanging="265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Laboratory report</w:t>
            </w:r>
          </w:p>
          <w:p w14:paraId="0CB8EF82" w14:textId="22547790" w:rsidR="0046267F" w:rsidRPr="0098318D" w:rsidRDefault="0046267F" w:rsidP="0046267F">
            <w:pPr>
              <w:pStyle w:val="ListParagraph"/>
              <w:numPr>
                <w:ilvl w:val="0"/>
                <w:numId w:val="16"/>
              </w:numPr>
              <w:spacing w:before="120"/>
              <w:ind w:left="265" w:right="50" w:hanging="265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>Observation Card</w:t>
            </w:r>
          </w:p>
        </w:tc>
      </w:tr>
      <w:tr w:rsidR="0046267F" w:rsidRPr="0098318D" w14:paraId="2F8B562E" w14:textId="77777777" w:rsidTr="00FB4196">
        <w:tc>
          <w:tcPr>
            <w:tcW w:w="832" w:type="dxa"/>
            <w:tcBorders>
              <w:top w:val="dashed" w:sz="4" w:space="0" w:color="000000"/>
              <w:bottom w:val="single" w:sz="12" w:space="0" w:color="000000"/>
            </w:tcBorders>
            <w:vAlign w:val="center"/>
          </w:tcPr>
          <w:p w14:paraId="39676AFF" w14:textId="07FEC51F" w:rsidR="0046267F" w:rsidRPr="0098318D" w:rsidRDefault="0046267F" w:rsidP="0046267F">
            <w:pPr>
              <w:jc w:val="center"/>
            </w:pPr>
            <w:r w:rsidRPr="0098318D">
              <w:t>3.3</w:t>
            </w:r>
          </w:p>
        </w:tc>
        <w:tc>
          <w:tcPr>
            <w:tcW w:w="3894" w:type="dxa"/>
            <w:tcBorders>
              <w:top w:val="dashed" w:sz="4" w:space="0" w:color="000000"/>
              <w:bottom w:val="single" w:sz="12" w:space="0" w:color="000000"/>
            </w:tcBorders>
          </w:tcPr>
          <w:p w14:paraId="4F8097B8" w14:textId="2EFF7C9C" w:rsidR="0046267F" w:rsidRPr="0098318D" w:rsidRDefault="00C74B83" w:rsidP="0046267F">
            <w:pPr>
              <w:jc w:val="both"/>
            </w:pPr>
            <w:r w:rsidRPr="0098318D">
              <w:rPr>
                <w:rStyle w:val="longtext"/>
                <w:rFonts w:eastAsia="MS Mincho"/>
                <w:lang w:val="en"/>
              </w:rPr>
              <w:t>Use of advanced techniques in developing solutions to complex problems.</w:t>
            </w:r>
          </w:p>
        </w:tc>
        <w:tc>
          <w:tcPr>
            <w:tcW w:w="2374" w:type="dxa"/>
            <w:tcBorders>
              <w:top w:val="dashed" w:sz="4" w:space="0" w:color="000000"/>
              <w:bottom w:val="single" w:sz="12" w:space="0" w:color="000000"/>
            </w:tcBorders>
            <w:vAlign w:val="center"/>
          </w:tcPr>
          <w:p w14:paraId="13495AF1" w14:textId="6618D8D6" w:rsidR="0046267F" w:rsidRPr="0098318D" w:rsidRDefault="0046267F" w:rsidP="0046267F">
            <w:pPr>
              <w:pStyle w:val="ListParagraph"/>
              <w:numPr>
                <w:ilvl w:val="0"/>
                <w:numId w:val="12"/>
              </w:numPr>
              <w:ind w:hanging="720"/>
            </w:pPr>
            <w:r w:rsidRPr="0098318D">
              <w:t>Practical experiments</w:t>
            </w:r>
          </w:p>
        </w:tc>
        <w:tc>
          <w:tcPr>
            <w:tcW w:w="2225" w:type="dxa"/>
            <w:tcBorders>
              <w:top w:val="dashed" w:sz="4" w:space="0" w:color="000000"/>
              <w:bottom w:val="single" w:sz="12" w:space="0" w:color="000000"/>
            </w:tcBorders>
          </w:tcPr>
          <w:p w14:paraId="54D94174" w14:textId="77777777" w:rsidR="0046267F" w:rsidRPr="0098318D" w:rsidRDefault="0046267F" w:rsidP="0046267F">
            <w:pPr>
              <w:pStyle w:val="ListParagraph"/>
              <w:numPr>
                <w:ilvl w:val="0"/>
                <w:numId w:val="17"/>
              </w:numPr>
              <w:spacing w:before="120"/>
              <w:ind w:left="265" w:right="-209" w:hanging="265"/>
            </w:pPr>
            <w:r w:rsidRPr="0098318D">
              <w:rPr>
                <w:rFonts w:ascii="Arial" w:hAnsi="Arial" w:cs="Arial"/>
                <w:lang w:bidi="en-US"/>
              </w:rPr>
              <w:t> </w:t>
            </w:r>
            <w:r w:rsidRPr="0098318D">
              <w:rPr>
                <w:rFonts w:ascii="Arial" w:hAnsi="Arial" w:cs="Arial"/>
              </w:rPr>
              <w:t>Practical Exam</w:t>
            </w:r>
          </w:p>
          <w:p w14:paraId="00329503" w14:textId="4A5909C9" w:rsidR="0046267F" w:rsidRPr="0098318D" w:rsidRDefault="0046267F" w:rsidP="0046267F">
            <w:pPr>
              <w:pStyle w:val="ListParagraph"/>
              <w:numPr>
                <w:ilvl w:val="0"/>
                <w:numId w:val="17"/>
              </w:numPr>
              <w:spacing w:before="120"/>
              <w:ind w:left="265" w:right="-40" w:hanging="265"/>
            </w:pPr>
            <w:r w:rsidRPr="0098318D">
              <w:rPr>
                <w:rFonts w:ascii="Arial" w:hAnsi="Arial" w:cs="Arial"/>
              </w:rPr>
              <w:t>Observation Card</w:t>
            </w:r>
          </w:p>
        </w:tc>
      </w:tr>
    </w:tbl>
    <w:p w14:paraId="619AE824" w14:textId="77777777" w:rsidR="00902B8A" w:rsidRPr="0098318D" w:rsidRDefault="00902B8A" w:rsidP="00902B8A">
      <w:pPr>
        <w:pStyle w:val="Heading2"/>
        <w:jc w:val="left"/>
        <w:rPr>
          <w:sz w:val="26"/>
          <w:szCs w:val="26"/>
        </w:rPr>
      </w:pPr>
      <w:bookmarkStart w:id="18" w:name="_2s8eyo1" w:colFirst="0" w:colLast="0"/>
      <w:bookmarkEnd w:id="18"/>
    </w:p>
    <w:p w14:paraId="3396AC14" w14:textId="77777777" w:rsidR="00902B8A" w:rsidRPr="0098318D" w:rsidRDefault="00902B8A" w:rsidP="00902B8A"/>
    <w:p w14:paraId="6F9AB912" w14:textId="77777777" w:rsidR="00902B8A" w:rsidRPr="0098318D" w:rsidRDefault="00902B8A" w:rsidP="00902B8A"/>
    <w:p w14:paraId="1DBAD35D" w14:textId="77777777" w:rsidR="00902B8A" w:rsidRPr="0098318D" w:rsidRDefault="00902B8A" w:rsidP="00902B8A"/>
    <w:p w14:paraId="234B58F3" w14:textId="77777777" w:rsidR="00902B8A" w:rsidRPr="0098318D" w:rsidRDefault="00902B8A" w:rsidP="00902B8A"/>
    <w:p w14:paraId="1CA024AB" w14:textId="77777777" w:rsidR="00902B8A" w:rsidRPr="0098318D" w:rsidRDefault="00902B8A" w:rsidP="00902B8A"/>
    <w:p w14:paraId="0EC88B0B" w14:textId="77777777" w:rsidR="00902B8A" w:rsidRPr="0098318D" w:rsidRDefault="00902B8A" w:rsidP="00902B8A">
      <w:pPr>
        <w:pStyle w:val="Heading2"/>
        <w:jc w:val="left"/>
        <w:rPr>
          <w:sz w:val="26"/>
          <w:szCs w:val="26"/>
        </w:rPr>
      </w:pPr>
      <w:bookmarkStart w:id="19" w:name="_Toc59015189"/>
      <w:r w:rsidRPr="0098318D">
        <w:rPr>
          <w:sz w:val="26"/>
          <w:szCs w:val="26"/>
        </w:rPr>
        <w:t>2. Assessment Tasks for Students</w:t>
      </w:r>
      <w:bookmarkEnd w:id="19"/>
      <w:r w:rsidRPr="0098318D">
        <w:rPr>
          <w:sz w:val="26"/>
          <w:szCs w:val="26"/>
        </w:rPr>
        <w:t xml:space="preserve"> </w:t>
      </w:r>
    </w:p>
    <w:tbl>
      <w:tblPr>
        <w:tblW w:w="932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98318D" w:rsidRPr="0098318D" w14:paraId="3CCAB04A" w14:textId="77777777" w:rsidTr="00DB7B21">
        <w:trPr>
          <w:jc w:val="center"/>
        </w:trPr>
        <w:tc>
          <w:tcPr>
            <w:tcW w:w="410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</w:tcPr>
          <w:p w14:paraId="3E8ACFEE" w14:textId="77777777" w:rsidR="00902B8A" w:rsidRPr="0098318D" w:rsidRDefault="00902B8A" w:rsidP="00DB7B21">
            <w:pPr>
              <w:bidi/>
              <w:jc w:val="center"/>
              <w:rPr>
                <w:b/>
              </w:rPr>
            </w:pPr>
            <w:r w:rsidRPr="0098318D">
              <w:rPr>
                <w:b/>
              </w:rPr>
              <w:t>#</w:t>
            </w:r>
          </w:p>
        </w:tc>
        <w:tc>
          <w:tcPr>
            <w:tcW w:w="541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</w:tcPr>
          <w:p w14:paraId="6E57BA5F" w14:textId="77777777" w:rsidR="00902B8A" w:rsidRPr="0098318D" w:rsidRDefault="00902B8A" w:rsidP="00DB7B21">
            <w:pPr>
              <w:bidi/>
              <w:jc w:val="center"/>
            </w:pPr>
            <w:r w:rsidRPr="0098318D">
              <w:rPr>
                <w:b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</w:tcPr>
          <w:p w14:paraId="3695B158" w14:textId="77777777" w:rsidR="00902B8A" w:rsidRPr="0098318D" w:rsidRDefault="00902B8A" w:rsidP="00DB7B21">
            <w:pPr>
              <w:bidi/>
              <w:jc w:val="center"/>
            </w:pPr>
            <w:r w:rsidRPr="0098318D">
              <w:rPr>
                <w:b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  <w:shd w:val="clear" w:color="auto" w:fill="D7E3BC"/>
            <w:vAlign w:val="center"/>
          </w:tcPr>
          <w:p w14:paraId="27C146ED" w14:textId="77777777" w:rsidR="00902B8A" w:rsidRPr="0098318D" w:rsidRDefault="00902B8A" w:rsidP="00DB7B21">
            <w:pPr>
              <w:bidi/>
              <w:jc w:val="center"/>
              <w:rPr>
                <w:sz w:val="22"/>
                <w:szCs w:val="22"/>
              </w:rPr>
            </w:pPr>
            <w:r w:rsidRPr="0098318D">
              <w:rPr>
                <w:b/>
                <w:sz w:val="22"/>
                <w:szCs w:val="22"/>
              </w:rPr>
              <w:t>Percentage of Total Assessment Score</w:t>
            </w:r>
          </w:p>
        </w:tc>
      </w:tr>
      <w:tr w:rsidR="0098318D" w:rsidRPr="0098318D" w14:paraId="449891B7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single" w:sz="8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46D9D795" w14:textId="77777777" w:rsidR="00282686" w:rsidRPr="0098318D" w:rsidRDefault="00282686" w:rsidP="00282686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12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2E303AA8" w14:textId="4276BCA6" w:rsidR="00282686" w:rsidRPr="0098318D" w:rsidRDefault="00282686" w:rsidP="00282686">
            <w:r w:rsidRPr="0098318D">
              <w:rPr>
                <w:rFonts w:ascii="Arial" w:hAnsi="Arial" w:cs="Arial"/>
                <w:lang w:bidi="ar-EG"/>
              </w:rPr>
              <w:t xml:space="preserve">Midterm exam </w:t>
            </w:r>
            <w:r w:rsidRPr="0098318D">
              <w:rPr>
                <w:rFonts w:ascii="Arial" w:hAnsi="Arial" w:cs="Arial"/>
                <w:b/>
                <w:bCs/>
                <w:lang w:bidi="ar-EG"/>
              </w:rPr>
              <w:t>1</w:t>
            </w:r>
            <w:r w:rsidRPr="0098318D">
              <w:rPr>
                <w:rFonts w:ascii="Arial" w:hAnsi="Arial" w:cs="Arial"/>
                <w:lang w:bidi="ar-EG"/>
              </w:rPr>
              <w:t xml:space="preserve"> 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0B471C78" w14:textId="77777777" w:rsidR="00282686" w:rsidRPr="0098318D" w:rsidRDefault="00282686" w:rsidP="00832266">
            <w:pPr>
              <w:jc w:val="center"/>
            </w:pPr>
            <w:r w:rsidRPr="0098318D">
              <w:t>4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</w:tcBorders>
          </w:tcPr>
          <w:p w14:paraId="421BEE7A" w14:textId="00B45E86" w:rsidR="00282686" w:rsidRPr="0098318D" w:rsidRDefault="00832266" w:rsidP="00832266">
            <w:pPr>
              <w:jc w:val="center"/>
            </w:pPr>
            <w:r w:rsidRPr="0098318D">
              <w:t>15%</w:t>
            </w:r>
          </w:p>
        </w:tc>
      </w:tr>
      <w:tr w:rsidR="0098318D" w:rsidRPr="0098318D" w14:paraId="70E27501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2C1AF9B1" w14:textId="77777777" w:rsidR="00282686" w:rsidRPr="0098318D" w:rsidRDefault="00282686" w:rsidP="00282686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1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21E9B778" w14:textId="2D688B1D" w:rsidR="00282686" w:rsidRPr="0098318D" w:rsidRDefault="00282686" w:rsidP="00282686">
            <w:r w:rsidRPr="0098318D">
              <w:rPr>
                <w:rFonts w:ascii="Arial" w:hAnsi="Arial" w:cs="Arial"/>
                <w:lang w:bidi="ar-EG"/>
              </w:rPr>
              <w:t>Assignment</w:t>
            </w:r>
          </w:p>
        </w:tc>
        <w:tc>
          <w:tcPr>
            <w:tcW w:w="1313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1E304AF7" w14:textId="77777777" w:rsidR="00282686" w:rsidRPr="0098318D" w:rsidRDefault="00282686" w:rsidP="00832266">
            <w:pPr>
              <w:jc w:val="center"/>
            </w:pPr>
            <w:r w:rsidRPr="0098318D">
              <w:t>7</w:t>
            </w:r>
          </w:p>
        </w:tc>
        <w:tc>
          <w:tcPr>
            <w:tcW w:w="2190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</w:tcPr>
          <w:p w14:paraId="3DB8AD70" w14:textId="2AB83CD7" w:rsidR="00282686" w:rsidRPr="0098318D" w:rsidRDefault="00832266" w:rsidP="00832266">
            <w:pPr>
              <w:jc w:val="center"/>
            </w:pPr>
            <w:r w:rsidRPr="0098318D">
              <w:t>5%</w:t>
            </w:r>
          </w:p>
        </w:tc>
      </w:tr>
      <w:tr w:rsidR="0098318D" w:rsidRPr="0098318D" w14:paraId="5712C812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3AAFA6F8" w14:textId="77777777" w:rsidR="00282686" w:rsidRPr="0098318D" w:rsidRDefault="00282686" w:rsidP="00282686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41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7FA53874" w14:textId="08694254" w:rsidR="00282686" w:rsidRPr="0098318D" w:rsidRDefault="00282686" w:rsidP="00282686">
            <w:r w:rsidRPr="0098318D">
              <w:rPr>
                <w:rFonts w:ascii="Arial" w:hAnsi="Arial" w:cs="Arial"/>
                <w:lang w:bidi="ar-EG"/>
              </w:rPr>
              <w:t xml:space="preserve">Observation card </w:t>
            </w:r>
          </w:p>
        </w:tc>
        <w:tc>
          <w:tcPr>
            <w:tcW w:w="1313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0073BB79" w14:textId="77777777" w:rsidR="00282686" w:rsidRPr="0098318D" w:rsidRDefault="00282686" w:rsidP="00832266">
            <w:pPr>
              <w:jc w:val="center"/>
            </w:pPr>
            <w:r w:rsidRPr="0098318D">
              <w:t>10</w:t>
            </w:r>
          </w:p>
        </w:tc>
        <w:tc>
          <w:tcPr>
            <w:tcW w:w="2190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</w:tcPr>
          <w:p w14:paraId="72EBB1D9" w14:textId="319AA97B" w:rsidR="00282686" w:rsidRPr="0098318D" w:rsidRDefault="00832266" w:rsidP="00832266">
            <w:pPr>
              <w:jc w:val="center"/>
            </w:pPr>
            <w:r w:rsidRPr="0098318D">
              <w:t>5%</w:t>
            </w:r>
          </w:p>
        </w:tc>
      </w:tr>
      <w:tr w:rsidR="0098318D" w:rsidRPr="0098318D" w14:paraId="36C5CF9B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069231AF" w14:textId="77777777" w:rsidR="00282686" w:rsidRPr="0098318D" w:rsidRDefault="00282686" w:rsidP="00282686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1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3188C391" w14:textId="407AD142" w:rsidR="00282686" w:rsidRPr="0098318D" w:rsidRDefault="00282686" w:rsidP="00282686">
            <w:r w:rsidRPr="0098318D">
              <w:rPr>
                <w:rFonts w:ascii="Arial" w:hAnsi="Arial" w:cs="Arial"/>
                <w:lang w:bidi="ar-EG"/>
              </w:rPr>
              <w:t xml:space="preserve">Midterm exam </w:t>
            </w:r>
            <w:r w:rsidRPr="0098318D">
              <w:rPr>
                <w:rFonts w:ascii="Arial" w:hAnsi="Arial" w:cs="Arial"/>
                <w:b/>
                <w:bCs/>
                <w:lang w:bidi="ar-EG"/>
              </w:rPr>
              <w:t>2</w:t>
            </w:r>
          </w:p>
        </w:tc>
        <w:tc>
          <w:tcPr>
            <w:tcW w:w="1313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66C365F8" w14:textId="77777777" w:rsidR="00282686" w:rsidRPr="0098318D" w:rsidRDefault="00282686" w:rsidP="00832266">
            <w:pPr>
              <w:jc w:val="center"/>
            </w:pPr>
            <w:r w:rsidRPr="0098318D">
              <w:t>8</w:t>
            </w:r>
          </w:p>
        </w:tc>
        <w:tc>
          <w:tcPr>
            <w:tcW w:w="2190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</w:tcPr>
          <w:p w14:paraId="712BC231" w14:textId="78C98B0B" w:rsidR="00282686" w:rsidRPr="0098318D" w:rsidRDefault="00832266" w:rsidP="00832266">
            <w:pPr>
              <w:jc w:val="center"/>
            </w:pPr>
            <w:r w:rsidRPr="0098318D">
              <w:t>15%</w:t>
            </w:r>
          </w:p>
        </w:tc>
      </w:tr>
      <w:tr w:rsidR="0098318D" w:rsidRPr="0098318D" w14:paraId="503E964B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5DBA463F" w14:textId="77777777" w:rsidR="00282686" w:rsidRPr="0098318D" w:rsidRDefault="00282686" w:rsidP="00282686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41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4E25D007" w14:textId="0F461972" w:rsidR="00282686" w:rsidRPr="0098318D" w:rsidRDefault="00282686" w:rsidP="00282686">
            <w:pPr>
              <w:shd w:val="clear" w:color="auto" w:fill="FFFFFF"/>
              <w:rPr>
                <w:sz w:val="22"/>
                <w:szCs w:val="22"/>
              </w:rPr>
            </w:pPr>
            <w:r w:rsidRPr="0098318D">
              <w:rPr>
                <w:rFonts w:ascii="Arial" w:hAnsi="Arial" w:cs="Arial"/>
                <w:lang w:bidi="ar-EG"/>
              </w:rPr>
              <w:t>Lab. practical quiz</w:t>
            </w:r>
          </w:p>
        </w:tc>
        <w:tc>
          <w:tcPr>
            <w:tcW w:w="1313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1BAA8106" w14:textId="6E854D0C" w:rsidR="00282686" w:rsidRPr="0098318D" w:rsidRDefault="00282686" w:rsidP="0083226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>14</w:t>
            </w:r>
          </w:p>
        </w:tc>
        <w:tc>
          <w:tcPr>
            <w:tcW w:w="2190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</w:tcPr>
          <w:p w14:paraId="77248CE8" w14:textId="713E7A69" w:rsidR="00282686" w:rsidRPr="0098318D" w:rsidRDefault="00832266" w:rsidP="0083226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>5%</w:t>
            </w:r>
          </w:p>
        </w:tc>
      </w:tr>
      <w:tr w:rsidR="0098318D" w:rsidRPr="0098318D" w14:paraId="45C6E3E5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0C189863" w14:textId="77777777" w:rsidR="00282686" w:rsidRPr="0098318D" w:rsidRDefault="00282686" w:rsidP="00282686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41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269AB8FA" w14:textId="458E4CBE" w:rsidR="00282686" w:rsidRPr="0098318D" w:rsidRDefault="00282686" w:rsidP="00282686">
            <w:pPr>
              <w:shd w:val="clear" w:color="auto" w:fill="FFFFFF"/>
              <w:rPr>
                <w:sz w:val="22"/>
                <w:szCs w:val="22"/>
              </w:rPr>
            </w:pPr>
            <w:r w:rsidRPr="0098318D">
              <w:rPr>
                <w:rFonts w:ascii="Arial" w:hAnsi="Arial" w:cs="Arial"/>
                <w:lang w:bidi="ar-EG"/>
              </w:rPr>
              <w:t>Final practical exam</w:t>
            </w:r>
          </w:p>
        </w:tc>
        <w:tc>
          <w:tcPr>
            <w:tcW w:w="1313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18B70C57" w14:textId="09BAB443" w:rsidR="00282686" w:rsidRPr="0098318D" w:rsidRDefault="00282686" w:rsidP="0083226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>15</w:t>
            </w:r>
          </w:p>
        </w:tc>
        <w:tc>
          <w:tcPr>
            <w:tcW w:w="2190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</w:tcPr>
          <w:p w14:paraId="41611DF4" w14:textId="674F8A3B" w:rsidR="00282686" w:rsidRPr="0098318D" w:rsidRDefault="00832266" w:rsidP="0083226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>15%</w:t>
            </w:r>
          </w:p>
        </w:tc>
      </w:tr>
      <w:tr w:rsidR="0098318D" w:rsidRPr="0098318D" w14:paraId="65269F18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7A21A241" w14:textId="77777777" w:rsidR="00282686" w:rsidRPr="0098318D" w:rsidRDefault="00282686" w:rsidP="00282686">
            <w:pPr>
              <w:bidi/>
              <w:jc w:val="center"/>
              <w:rPr>
                <w:b/>
              </w:rPr>
            </w:pPr>
            <w:r w:rsidRPr="0098318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412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775A7E30" w14:textId="7A3825B2" w:rsidR="00282686" w:rsidRPr="0098318D" w:rsidRDefault="00282686" w:rsidP="00282686">
            <w:pPr>
              <w:shd w:val="clear" w:color="auto" w:fill="FFFFFF"/>
              <w:rPr>
                <w:sz w:val="22"/>
                <w:szCs w:val="22"/>
              </w:rPr>
            </w:pPr>
            <w:r w:rsidRPr="0098318D">
              <w:rPr>
                <w:rFonts w:ascii="Arial" w:hAnsi="Arial" w:cs="Arial"/>
                <w:lang w:bidi="ar-EG"/>
              </w:rPr>
              <w:t>Final exam</w:t>
            </w:r>
          </w:p>
        </w:tc>
        <w:tc>
          <w:tcPr>
            <w:tcW w:w="1313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65A7EAE6" w14:textId="1737B4C6" w:rsidR="00282686" w:rsidRPr="0098318D" w:rsidRDefault="00282686" w:rsidP="0083226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>16</w:t>
            </w:r>
          </w:p>
        </w:tc>
        <w:tc>
          <w:tcPr>
            <w:tcW w:w="2190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</w:tcBorders>
          </w:tcPr>
          <w:p w14:paraId="75EB764F" w14:textId="0442C021" w:rsidR="00282686" w:rsidRPr="0098318D" w:rsidRDefault="00832266" w:rsidP="0083226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>40%</w:t>
            </w:r>
          </w:p>
        </w:tc>
      </w:tr>
      <w:tr w:rsidR="0098318D" w:rsidRPr="0098318D" w14:paraId="3ED1E4F5" w14:textId="77777777" w:rsidTr="00DB7B21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5B2593A" w14:textId="77777777" w:rsidR="00902B8A" w:rsidRPr="0098318D" w:rsidRDefault="00902B8A" w:rsidP="00DB7B21">
            <w:pPr>
              <w:bidi/>
              <w:jc w:val="center"/>
              <w:rPr>
                <w:b/>
              </w:rPr>
            </w:pPr>
          </w:p>
        </w:tc>
        <w:tc>
          <w:tcPr>
            <w:tcW w:w="5412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7615C30F" w14:textId="77777777" w:rsidR="00902B8A" w:rsidRPr="0098318D" w:rsidRDefault="00902B8A" w:rsidP="00DB7B21">
            <w:pPr>
              <w:bidi/>
              <w:jc w:val="right"/>
              <w:rPr>
                <w:b/>
                <w:bCs/>
              </w:rPr>
            </w:pPr>
            <w:r w:rsidRPr="0098318D">
              <w:rPr>
                <w:b/>
                <w:bCs/>
              </w:rPr>
              <w:t>Total</w:t>
            </w:r>
          </w:p>
        </w:tc>
        <w:tc>
          <w:tcPr>
            <w:tcW w:w="1313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BE9111B" w14:textId="77777777" w:rsidR="00902B8A" w:rsidRPr="0098318D" w:rsidRDefault="00902B8A" w:rsidP="00832266">
            <w:pPr>
              <w:bidi/>
              <w:jc w:val="center"/>
            </w:pPr>
          </w:p>
        </w:tc>
        <w:tc>
          <w:tcPr>
            <w:tcW w:w="2190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</w:tcBorders>
          </w:tcPr>
          <w:p w14:paraId="77421FFB" w14:textId="5634A495" w:rsidR="00902B8A" w:rsidRPr="0098318D" w:rsidRDefault="00832266" w:rsidP="00832266">
            <w:pPr>
              <w:bidi/>
              <w:jc w:val="center"/>
              <w:rPr>
                <w:b/>
                <w:bCs/>
              </w:rPr>
            </w:pPr>
            <w:r w:rsidRPr="0098318D">
              <w:rPr>
                <w:b/>
                <w:bCs/>
              </w:rPr>
              <w:t>100%</w:t>
            </w:r>
          </w:p>
        </w:tc>
      </w:tr>
    </w:tbl>
    <w:p w14:paraId="15495FC0" w14:textId="77777777" w:rsidR="00902B8A" w:rsidRPr="0098318D" w:rsidRDefault="00902B8A" w:rsidP="00902B8A">
      <w:pPr>
        <w:rPr>
          <w:sz w:val="20"/>
          <w:szCs w:val="20"/>
        </w:rPr>
      </w:pPr>
      <w:r w:rsidRPr="0098318D">
        <w:rPr>
          <w:b/>
          <w:sz w:val="20"/>
          <w:szCs w:val="20"/>
        </w:rPr>
        <w:t>*Assessment task</w:t>
      </w:r>
      <w:r w:rsidRPr="0098318D">
        <w:rPr>
          <w:sz w:val="20"/>
          <w:szCs w:val="20"/>
        </w:rPr>
        <w:t xml:space="preserve"> (i.e., written test, oral test, oral presentation, group project, essay, etc.)</w:t>
      </w:r>
    </w:p>
    <w:p w14:paraId="665C11E7" w14:textId="77777777" w:rsidR="00902B8A" w:rsidRPr="0098318D" w:rsidRDefault="00902B8A" w:rsidP="00902B8A">
      <w:pPr>
        <w:rPr>
          <w:i/>
          <w:sz w:val="18"/>
          <w:szCs w:val="18"/>
        </w:rPr>
      </w:pPr>
    </w:p>
    <w:p w14:paraId="7527A607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20" w:name="_17dp8vu" w:colFirst="0" w:colLast="0"/>
      <w:bookmarkStart w:id="21" w:name="_Toc59015190"/>
      <w:bookmarkEnd w:id="20"/>
      <w:r w:rsidRPr="0098318D">
        <w:rPr>
          <w:sz w:val="28"/>
          <w:szCs w:val="28"/>
        </w:rPr>
        <w:t>E. Student Academic Counseling and Support</w:t>
      </w:r>
      <w:bookmarkEnd w:id="21"/>
    </w:p>
    <w:tbl>
      <w:tblPr>
        <w:tblW w:w="932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9325"/>
      </w:tblGrid>
      <w:tr w:rsidR="0098318D" w:rsidRPr="0098318D" w14:paraId="20032B6A" w14:textId="77777777" w:rsidTr="00DB7B21">
        <w:tc>
          <w:tcPr>
            <w:tcW w:w="932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D1955F4" w14:textId="77777777" w:rsidR="00902B8A" w:rsidRPr="0098318D" w:rsidRDefault="00902B8A" w:rsidP="00DB7B21">
            <w:pPr>
              <w:jc w:val="both"/>
              <w:rPr>
                <w:b/>
              </w:rPr>
            </w:pPr>
            <w:r w:rsidRPr="0098318D">
              <w:rPr>
                <w:b/>
              </w:rPr>
              <w:t xml:space="preserve">Arrangements for availability of faculty and teaching staff for individual student consultations and academic </w:t>
            </w:r>
            <w:proofErr w:type="gramStart"/>
            <w:r w:rsidRPr="0098318D">
              <w:rPr>
                <w:b/>
              </w:rPr>
              <w:t>advice :</w:t>
            </w:r>
            <w:proofErr w:type="gramEnd"/>
          </w:p>
        </w:tc>
      </w:tr>
      <w:tr w:rsidR="00902B8A" w:rsidRPr="0098318D" w14:paraId="6DAF22EF" w14:textId="77777777" w:rsidTr="00DB7B21">
        <w:tc>
          <w:tcPr>
            <w:tcW w:w="93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536B5" w14:textId="77777777" w:rsidR="00902B8A" w:rsidRPr="0098318D" w:rsidRDefault="00902B8A" w:rsidP="00DB7B21">
            <w:pPr>
              <w:jc w:val="both"/>
            </w:pPr>
          </w:p>
          <w:p w14:paraId="4130963F" w14:textId="63E57C6F" w:rsidR="00902B8A" w:rsidRPr="0098318D" w:rsidRDefault="00902B8A" w:rsidP="007A34FC">
            <w:pPr>
              <w:pStyle w:val="BodyText3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98318D">
              <w:rPr>
                <w:b/>
                <w:bCs/>
                <w:sz w:val="24"/>
                <w:szCs w:val="24"/>
              </w:rPr>
              <w:t>Office hours (</w:t>
            </w:r>
            <w:r w:rsidR="00063F5D" w:rsidRPr="0098318D">
              <w:rPr>
                <w:b/>
                <w:bCs/>
                <w:sz w:val="24"/>
                <w:szCs w:val="24"/>
              </w:rPr>
              <w:t>2</w:t>
            </w:r>
            <w:r w:rsidRPr="0098318D">
              <w:rPr>
                <w:b/>
                <w:bCs/>
                <w:sz w:val="24"/>
                <w:szCs w:val="24"/>
              </w:rPr>
              <w:t xml:space="preserve"> hours per week + appointments)</w:t>
            </w:r>
          </w:p>
          <w:p w14:paraId="0000B639" w14:textId="629C24AC" w:rsidR="00902B8A" w:rsidRPr="0098318D" w:rsidRDefault="00902B8A" w:rsidP="007A34FC">
            <w:pPr>
              <w:pStyle w:val="BodyText3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98318D">
              <w:rPr>
                <w:b/>
                <w:bCs/>
                <w:sz w:val="24"/>
                <w:szCs w:val="24"/>
              </w:rPr>
              <w:t>Help session (problem solving): as required per week</w:t>
            </w:r>
          </w:p>
          <w:p w14:paraId="1B37BA2C" w14:textId="3E713C8B" w:rsidR="00CE59D3" w:rsidRPr="0098318D" w:rsidRDefault="00CE59D3" w:rsidP="007A34FC">
            <w:pPr>
              <w:pStyle w:val="BodyText3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98318D">
              <w:rPr>
                <w:b/>
                <w:bCs/>
                <w:sz w:val="24"/>
                <w:szCs w:val="24"/>
              </w:rPr>
              <w:t xml:space="preserve">Students can send emails </w:t>
            </w:r>
            <w:r w:rsidR="00832266" w:rsidRPr="0098318D">
              <w:rPr>
                <w:b/>
                <w:bCs/>
                <w:sz w:val="24"/>
                <w:szCs w:val="24"/>
              </w:rPr>
              <w:t xml:space="preserve">or use blackboard platform discussion </w:t>
            </w:r>
            <w:r w:rsidRPr="0098318D">
              <w:rPr>
                <w:b/>
                <w:bCs/>
                <w:sz w:val="24"/>
                <w:szCs w:val="24"/>
              </w:rPr>
              <w:t>for any inquires.</w:t>
            </w:r>
          </w:p>
          <w:p w14:paraId="365B5930" w14:textId="77777777" w:rsidR="00902B8A" w:rsidRPr="0098318D" w:rsidRDefault="00902B8A" w:rsidP="00DB7B21">
            <w:pPr>
              <w:spacing w:line="276" w:lineRule="auto"/>
            </w:pPr>
          </w:p>
          <w:p w14:paraId="69794DEB" w14:textId="77777777" w:rsidR="00902B8A" w:rsidRPr="0098318D" w:rsidRDefault="00902B8A" w:rsidP="00DB7B21">
            <w:pPr>
              <w:spacing w:line="276" w:lineRule="auto"/>
            </w:pPr>
          </w:p>
        </w:tc>
      </w:tr>
    </w:tbl>
    <w:p w14:paraId="72DC209C" w14:textId="77777777" w:rsidR="00902B8A" w:rsidRPr="0098318D" w:rsidRDefault="00902B8A" w:rsidP="00902B8A">
      <w:pPr>
        <w:rPr>
          <w:b/>
          <w:sz w:val="32"/>
          <w:szCs w:val="32"/>
        </w:rPr>
      </w:pPr>
    </w:p>
    <w:p w14:paraId="01DBEF32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22" w:name="_3rdcrjn" w:colFirst="0" w:colLast="0"/>
      <w:bookmarkStart w:id="23" w:name="_Toc59015191"/>
      <w:bookmarkEnd w:id="22"/>
      <w:r w:rsidRPr="0098318D">
        <w:rPr>
          <w:sz w:val="28"/>
          <w:szCs w:val="28"/>
        </w:rPr>
        <w:lastRenderedPageBreak/>
        <w:t>F. Learning Resources and Facilities</w:t>
      </w:r>
      <w:bookmarkEnd w:id="23"/>
    </w:p>
    <w:p w14:paraId="6D7401A4" w14:textId="77777777" w:rsidR="00902B8A" w:rsidRPr="0098318D" w:rsidRDefault="00902B8A" w:rsidP="00902B8A">
      <w:pPr>
        <w:pStyle w:val="Heading2"/>
        <w:jc w:val="left"/>
        <w:rPr>
          <w:sz w:val="26"/>
          <w:szCs w:val="26"/>
        </w:rPr>
      </w:pPr>
      <w:bookmarkStart w:id="24" w:name="_26in1rg" w:colFirst="0" w:colLast="0"/>
      <w:bookmarkStart w:id="25" w:name="_Toc59015192"/>
      <w:bookmarkEnd w:id="24"/>
      <w:r w:rsidRPr="0098318D">
        <w:rPr>
          <w:sz w:val="26"/>
          <w:szCs w:val="26"/>
        </w:rPr>
        <w:t>1.Learning Resources</w:t>
      </w:r>
      <w:bookmarkEnd w:id="25"/>
    </w:p>
    <w:tbl>
      <w:tblPr>
        <w:tblW w:w="95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dashed" w:sz="4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3"/>
        <w:gridCol w:w="6968"/>
      </w:tblGrid>
      <w:tr w:rsidR="0098318D" w:rsidRPr="0098318D" w14:paraId="7765D3BB" w14:textId="77777777" w:rsidTr="00DB7B21">
        <w:trPr>
          <w:trHeight w:val="720"/>
        </w:trPr>
        <w:tc>
          <w:tcPr>
            <w:tcW w:w="2603" w:type="dxa"/>
            <w:vAlign w:val="center"/>
          </w:tcPr>
          <w:p w14:paraId="166FDE6E" w14:textId="77777777" w:rsidR="00902B8A" w:rsidRPr="0098318D" w:rsidRDefault="00902B8A" w:rsidP="00DB7B21">
            <w:pPr>
              <w:jc w:val="center"/>
              <w:rPr>
                <w:b/>
                <w:sz w:val="26"/>
                <w:szCs w:val="26"/>
              </w:rPr>
            </w:pPr>
            <w:r w:rsidRPr="0098318D">
              <w:rPr>
                <w:b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5CB4D117" w14:textId="77777777" w:rsidR="00902B8A" w:rsidRPr="0098318D" w:rsidRDefault="00902B8A" w:rsidP="007A34F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g times" w:hAnsi="cg times"/>
                <w:bCs/>
                <w:sz w:val="22"/>
                <w:szCs w:val="22"/>
              </w:rPr>
            </w:pPr>
            <w:r w:rsidRPr="0098318D">
              <w:rPr>
                <w:rFonts w:ascii="cg times" w:hAnsi="cg times"/>
                <w:bCs/>
                <w:sz w:val="22"/>
                <w:szCs w:val="22"/>
              </w:rPr>
              <w:t>Applied Pharmacokinetics: Principles of Therapeutic Drug Monitoring (Applied Pharmacokinetics</w:t>
            </w:r>
            <w:proofErr w:type="gramStart"/>
            <w:r w:rsidRPr="0098318D">
              <w:rPr>
                <w:rFonts w:ascii="cg times" w:hAnsi="cg times"/>
                <w:bCs/>
                <w:sz w:val="22"/>
                <w:szCs w:val="22"/>
              </w:rPr>
              <w:t>) ,</w:t>
            </w:r>
            <w:proofErr w:type="gramEnd"/>
            <w:r w:rsidRPr="0098318D">
              <w:rPr>
                <w:rFonts w:ascii="cg times" w:hAnsi="cg times"/>
                <w:bCs/>
                <w:sz w:val="22"/>
                <w:szCs w:val="22"/>
              </w:rPr>
              <w:t xml:space="preserve"> William E. Evans.</w:t>
            </w:r>
          </w:p>
          <w:p w14:paraId="1FC642DD" w14:textId="77777777" w:rsidR="00902B8A" w:rsidRPr="0098318D" w:rsidRDefault="00902B8A" w:rsidP="007A34F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 xml:space="preserve">Biopharmaceutics and Pharmacokinetics- A Treatise, D.M. </w:t>
            </w:r>
            <w:proofErr w:type="spellStart"/>
            <w:r w:rsidRPr="0098318D">
              <w:rPr>
                <w:sz w:val="22"/>
                <w:szCs w:val="22"/>
              </w:rPr>
              <w:t>Brahmankar</w:t>
            </w:r>
            <w:proofErr w:type="spellEnd"/>
            <w:r w:rsidRPr="0098318D">
              <w:rPr>
                <w:sz w:val="22"/>
                <w:szCs w:val="22"/>
              </w:rPr>
              <w:t xml:space="preserve"> and Sunil B. Jaiswal.</w:t>
            </w:r>
          </w:p>
          <w:p w14:paraId="13FFD428" w14:textId="77777777" w:rsidR="00902B8A" w:rsidRPr="0098318D" w:rsidRDefault="00902B8A" w:rsidP="007A34F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318D">
              <w:rPr>
                <w:sz w:val="22"/>
                <w:szCs w:val="22"/>
              </w:rPr>
              <w:t>Basic Clinical Pharmacokinetics, Michael E. Winter.</w:t>
            </w:r>
          </w:p>
          <w:p w14:paraId="587ABB07" w14:textId="77777777" w:rsidR="00902B8A" w:rsidRPr="0098318D" w:rsidRDefault="00902B8A" w:rsidP="00DB7B21">
            <w:pPr>
              <w:jc w:val="both"/>
            </w:pPr>
          </w:p>
        </w:tc>
      </w:tr>
      <w:tr w:rsidR="0098318D" w:rsidRPr="0098318D" w14:paraId="0EBF6F97" w14:textId="77777777" w:rsidTr="00DB7B21">
        <w:trPr>
          <w:trHeight w:val="720"/>
        </w:trPr>
        <w:tc>
          <w:tcPr>
            <w:tcW w:w="2603" w:type="dxa"/>
            <w:shd w:val="clear" w:color="auto" w:fill="EBF1DD"/>
            <w:vAlign w:val="center"/>
          </w:tcPr>
          <w:p w14:paraId="1878A51F" w14:textId="77777777" w:rsidR="00902B8A" w:rsidRPr="0098318D" w:rsidRDefault="00902B8A" w:rsidP="00DB7B21">
            <w:pPr>
              <w:jc w:val="center"/>
              <w:rPr>
                <w:b/>
                <w:sz w:val="26"/>
                <w:szCs w:val="26"/>
              </w:rPr>
            </w:pPr>
            <w:r w:rsidRPr="0098318D">
              <w:rPr>
                <w:b/>
              </w:rPr>
              <w:t>Essential References Materials</w:t>
            </w:r>
          </w:p>
        </w:tc>
        <w:tc>
          <w:tcPr>
            <w:tcW w:w="6968" w:type="dxa"/>
            <w:shd w:val="clear" w:color="auto" w:fill="EBF1DD"/>
            <w:vAlign w:val="center"/>
          </w:tcPr>
          <w:p w14:paraId="39C82CEF" w14:textId="01181982" w:rsidR="00063F5D" w:rsidRPr="0098318D" w:rsidRDefault="00063F5D" w:rsidP="00063F5D">
            <w:pPr>
              <w:pStyle w:val="ListParagraph"/>
              <w:numPr>
                <w:ilvl w:val="0"/>
                <w:numId w:val="8"/>
              </w:numPr>
              <w:ind w:right="43"/>
              <w:rPr>
                <w:rFonts w:ascii="cg times" w:hAnsi="cg times"/>
                <w:bCs/>
                <w:sz w:val="22"/>
                <w:szCs w:val="22"/>
              </w:rPr>
            </w:pPr>
            <w:r w:rsidRPr="0098318D">
              <w:rPr>
                <w:rFonts w:ascii="cg times" w:hAnsi="cg times"/>
                <w:bCs/>
                <w:sz w:val="22"/>
                <w:szCs w:val="22"/>
              </w:rPr>
              <w:t>Power points slides</w:t>
            </w:r>
          </w:p>
          <w:p w14:paraId="67635739" w14:textId="7D798C40" w:rsidR="00902B8A" w:rsidRPr="0098318D" w:rsidRDefault="00723064" w:rsidP="00DB7B21">
            <w:pPr>
              <w:ind w:right="43"/>
            </w:pPr>
            <w:hyperlink r:id="rId11" w:anchor="!/search?ho=t&amp;l=en&amp;q=basic%20pharmaco" w:history="1">
              <w:r w:rsidR="00063F5D" w:rsidRPr="0098318D">
                <w:rPr>
                  <w:rStyle w:val="Hyperlink"/>
                  <w:color w:val="auto"/>
                </w:rPr>
                <w:t>http://sdl.summon.serialssolutions.com/search?s.q=clinical+pharmacy#!/search?ho=t&amp;l=en&amp;q=basic%20pharmaco</w:t>
              </w:r>
            </w:hyperlink>
            <w:r w:rsidR="00902B8A" w:rsidRPr="0098318D">
              <w:t xml:space="preserve"> </w:t>
            </w:r>
          </w:p>
          <w:p w14:paraId="6916120D" w14:textId="77777777" w:rsidR="00902B8A" w:rsidRPr="0098318D" w:rsidRDefault="00902B8A" w:rsidP="00DB7B21">
            <w:pPr>
              <w:jc w:val="both"/>
            </w:pPr>
          </w:p>
        </w:tc>
      </w:tr>
      <w:tr w:rsidR="0098318D" w:rsidRPr="0098318D" w14:paraId="01CB1024" w14:textId="77777777" w:rsidTr="00DB7B21">
        <w:trPr>
          <w:trHeight w:val="720"/>
        </w:trPr>
        <w:tc>
          <w:tcPr>
            <w:tcW w:w="2603" w:type="dxa"/>
            <w:vAlign w:val="center"/>
          </w:tcPr>
          <w:p w14:paraId="6128B8CA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7245FB6A" w14:textId="77777777" w:rsidR="00902B8A" w:rsidRPr="0098318D" w:rsidRDefault="00902B8A" w:rsidP="00DB7B21">
            <w:pPr>
              <w:jc w:val="both"/>
            </w:pPr>
          </w:p>
        </w:tc>
      </w:tr>
      <w:tr w:rsidR="0098318D" w:rsidRPr="0098318D" w14:paraId="3D471AAE" w14:textId="77777777" w:rsidTr="00DB7B21">
        <w:trPr>
          <w:trHeight w:val="720"/>
        </w:trPr>
        <w:tc>
          <w:tcPr>
            <w:tcW w:w="2603" w:type="dxa"/>
            <w:shd w:val="clear" w:color="auto" w:fill="EBF1DD"/>
            <w:vAlign w:val="center"/>
          </w:tcPr>
          <w:p w14:paraId="6636E7A7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Other Learning Materials</w:t>
            </w:r>
          </w:p>
        </w:tc>
        <w:tc>
          <w:tcPr>
            <w:tcW w:w="6968" w:type="dxa"/>
            <w:shd w:val="clear" w:color="auto" w:fill="EBF1DD"/>
            <w:vAlign w:val="center"/>
          </w:tcPr>
          <w:p w14:paraId="6361E2CF" w14:textId="50585A36" w:rsidR="00902B8A" w:rsidRPr="0098318D" w:rsidRDefault="00063F5D" w:rsidP="00DB7B21">
            <w:pPr>
              <w:jc w:val="both"/>
            </w:pPr>
            <w:r w:rsidRPr="0098318D">
              <w:t>Excel software for pharmacokinetic parameters calculations</w:t>
            </w:r>
          </w:p>
        </w:tc>
      </w:tr>
    </w:tbl>
    <w:p w14:paraId="124EDFCC" w14:textId="77777777" w:rsidR="00902B8A" w:rsidRPr="0098318D" w:rsidRDefault="00902B8A" w:rsidP="00902B8A"/>
    <w:p w14:paraId="390F9BB3" w14:textId="77777777" w:rsidR="00902B8A" w:rsidRPr="0098318D" w:rsidRDefault="00902B8A" w:rsidP="00902B8A"/>
    <w:p w14:paraId="26D4F773" w14:textId="77777777" w:rsidR="00902B8A" w:rsidRPr="0098318D" w:rsidRDefault="00902B8A" w:rsidP="00902B8A"/>
    <w:p w14:paraId="5325ACF3" w14:textId="77777777" w:rsidR="00902B8A" w:rsidRPr="0098318D" w:rsidRDefault="00902B8A" w:rsidP="00902B8A"/>
    <w:p w14:paraId="6768CCA1" w14:textId="77777777" w:rsidR="00902B8A" w:rsidRPr="0098318D" w:rsidRDefault="00902B8A" w:rsidP="00902B8A"/>
    <w:p w14:paraId="3A7F1AF9" w14:textId="77777777" w:rsidR="00902B8A" w:rsidRPr="0098318D" w:rsidRDefault="00902B8A" w:rsidP="00902B8A"/>
    <w:p w14:paraId="393A9E2C" w14:textId="77777777" w:rsidR="00902B8A" w:rsidRPr="0098318D" w:rsidRDefault="00902B8A" w:rsidP="00902B8A"/>
    <w:p w14:paraId="46AB650D" w14:textId="77777777" w:rsidR="00902B8A" w:rsidRPr="0098318D" w:rsidRDefault="00902B8A" w:rsidP="00902B8A"/>
    <w:p w14:paraId="18D2BE0D" w14:textId="77777777" w:rsidR="00902B8A" w:rsidRPr="0098318D" w:rsidRDefault="00902B8A" w:rsidP="00902B8A"/>
    <w:p w14:paraId="67D1B7CF" w14:textId="77777777" w:rsidR="00902B8A" w:rsidRPr="0098318D" w:rsidRDefault="00902B8A" w:rsidP="00902B8A"/>
    <w:p w14:paraId="76EC5E16" w14:textId="77777777" w:rsidR="00902B8A" w:rsidRPr="0098318D" w:rsidRDefault="00902B8A" w:rsidP="00902B8A">
      <w:pPr>
        <w:pStyle w:val="Heading2"/>
        <w:jc w:val="left"/>
        <w:rPr>
          <w:sz w:val="26"/>
          <w:szCs w:val="26"/>
        </w:rPr>
      </w:pPr>
      <w:bookmarkStart w:id="26" w:name="_lnxbz9" w:colFirst="0" w:colLast="0"/>
      <w:bookmarkStart w:id="27" w:name="_Toc59015193"/>
      <w:bookmarkEnd w:id="26"/>
      <w:r w:rsidRPr="0098318D">
        <w:rPr>
          <w:sz w:val="26"/>
          <w:szCs w:val="26"/>
        </w:rPr>
        <w:t>2. Facilities Required</w:t>
      </w:r>
      <w:bookmarkEnd w:id="27"/>
    </w:p>
    <w:tbl>
      <w:tblPr>
        <w:tblW w:w="95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3840"/>
        <w:gridCol w:w="5731"/>
      </w:tblGrid>
      <w:tr w:rsidR="0098318D" w:rsidRPr="0098318D" w14:paraId="4FB2A098" w14:textId="77777777" w:rsidTr="00DB7B21">
        <w:trPr>
          <w:trHeight w:val="420"/>
        </w:trPr>
        <w:tc>
          <w:tcPr>
            <w:tcW w:w="3840" w:type="dxa"/>
            <w:tcBorders>
              <w:bottom w:val="single" w:sz="8" w:space="0" w:color="000000"/>
            </w:tcBorders>
            <w:shd w:val="clear" w:color="auto" w:fill="D7E3BC"/>
            <w:vAlign w:val="center"/>
          </w:tcPr>
          <w:p w14:paraId="64E26F0C" w14:textId="77777777" w:rsidR="00902B8A" w:rsidRPr="0098318D" w:rsidRDefault="00902B8A" w:rsidP="00DB7B21">
            <w:pPr>
              <w:bidi/>
              <w:jc w:val="center"/>
            </w:pPr>
            <w:r w:rsidRPr="0098318D">
              <w:rPr>
                <w:b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000000"/>
            </w:tcBorders>
            <w:shd w:val="clear" w:color="auto" w:fill="D7E3BC"/>
            <w:vAlign w:val="center"/>
          </w:tcPr>
          <w:p w14:paraId="5DCAFF57" w14:textId="77777777" w:rsidR="00902B8A" w:rsidRPr="0098318D" w:rsidRDefault="00902B8A" w:rsidP="00DB7B21">
            <w:pPr>
              <w:bidi/>
              <w:jc w:val="center"/>
            </w:pPr>
            <w:r w:rsidRPr="0098318D">
              <w:rPr>
                <w:b/>
              </w:rPr>
              <w:t>Resources</w:t>
            </w:r>
          </w:p>
        </w:tc>
      </w:tr>
      <w:tr w:rsidR="0098318D" w:rsidRPr="0098318D" w14:paraId="47435AE4" w14:textId="77777777" w:rsidTr="00DB7B21">
        <w:trPr>
          <w:trHeight w:val="500"/>
        </w:trPr>
        <w:tc>
          <w:tcPr>
            <w:tcW w:w="3840" w:type="dxa"/>
            <w:tcBorders>
              <w:top w:val="single" w:sz="8" w:space="0" w:color="000000"/>
              <w:bottom w:val="dashed" w:sz="4" w:space="0" w:color="000000"/>
            </w:tcBorders>
            <w:vAlign w:val="center"/>
          </w:tcPr>
          <w:p w14:paraId="12C7C7F4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Accommodation</w:t>
            </w:r>
          </w:p>
          <w:p w14:paraId="154EA23A" w14:textId="77777777" w:rsidR="00902B8A" w:rsidRPr="0098318D" w:rsidRDefault="00902B8A" w:rsidP="00DB7B21">
            <w:pPr>
              <w:bidi/>
              <w:jc w:val="center"/>
              <w:rPr>
                <w:b/>
                <w:sz w:val="26"/>
                <w:szCs w:val="26"/>
              </w:rPr>
            </w:pPr>
            <w:r w:rsidRPr="0098318D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000000"/>
              <w:bottom w:val="dashed" w:sz="4" w:space="0" w:color="000000"/>
            </w:tcBorders>
            <w:vAlign w:val="center"/>
          </w:tcPr>
          <w:p w14:paraId="04B24299" w14:textId="6889B5F6" w:rsidR="00902B8A" w:rsidRPr="0098318D" w:rsidRDefault="00902B8A" w:rsidP="00832266">
            <w:pPr>
              <w:pStyle w:val="ListParagraph"/>
              <w:numPr>
                <w:ilvl w:val="0"/>
                <w:numId w:val="18"/>
              </w:numPr>
            </w:pPr>
            <w:r w:rsidRPr="0098318D">
              <w:t>A classroom containing at least 30 seats</w:t>
            </w:r>
          </w:p>
          <w:p w14:paraId="0616913C" w14:textId="068D351F" w:rsidR="00063F5D" w:rsidRPr="0098318D" w:rsidRDefault="00063F5D" w:rsidP="00832266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98318D">
              <w:t xml:space="preserve">Computer lab to be teach student proper use of computer software for pharmacokinetics parameters. </w:t>
            </w:r>
          </w:p>
          <w:p w14:paraId="45B18B8C" w14:textId="77777777" w:rsidR="00902B8A" w:rsidRPr="0098318D" w:rsidRDefault="00902B8A" w:rsidP="00DB7B21">
            <w:pPr>
              <w:bidi/>
              <w:jc w:val="right"/>
            </w:pPr>
          </w:p>
        </w:tc>
      </w:tr>
      <w:tr w:rsidR="0098318D" w:rsidRPr="0098318D" w14:paraId="207B03D5" w14:textId="77777777" w:rsidTr="00DB7B21">
        <w:trPr>
          <w:trHeight w:val="500"/>
        </w:trPr>
        <w:tc>
          <w:tcPr>
            <w:tcW w:w="3840" w:type="dxa"/>
            <w:tcBorders>
              <w:top w:val="dashed" w:sz="4" w:space="0" w:color="000000"/>
              <w:bottom w:val="dashed" w:sz="4" w:space="0" w:color="000000"/>
            </w:tcBorders>
            <w:vAlign w:val="center"/>
          </w:tcPr>
          <w:p w14:paraId="7E02BF48" w14:textId="77777777" w:rsidR="00902B8A" w:rsidRPr="0098318D" w:rsidRDefault="00902B8A" w:rsidP="00DB7B21">
            <w:pPr>
              <w:jc w:val="center"/>
              <w:rPr>
                <w:b/>
              </w:rPr>
            </w:pPr>
            <w:r w:rsidRPr="0098318D">
              <w:rPr>
                <w:b/>
              </w:rPr>
              <w:t>Technology Resources</w:t>
            </w:r>
          </w:p>
          <w:p w14:paraId="4A7120EC" w14:textId="77777777" w:rsidR="00902B8A" w:rsidRPr="0098318D" w:rsidRDefault="00902B8A" w:rsidP="00DB7B21">
            <w:pPr>
              <w:bidi/>
              <w:jc w:val="center"/>
              <w:rPr>
                <w:b/>
              </w:rPr>
            </w:pPr>
            <w:r w:rsidRPr="0098318D">
              <w:t xml:space="preserve"> </w:t>
            </w:r>
            <w:r w:rsidRPr="0098318D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ed" w:sz="4" w:space="0" w:color="000000"/>
              <w:bottom w:val="dashed" w:sz="4" w:space="0" w:color="000000"/>
            </w:tcBorders>
            <w:vAlign w:val="center"/>
          </w:tcPr>
          <w:p w14:paraId="792C4C20" w14:textId="10004FB4" w:rsidR="00902B8A" w:rsidRPr="0098318D" w:rsidRDefault="00902B8A" w:rsidP="00063F5D">
            <w:pPr>
              <w:rPr>
                <w:sz w:val="22"/>
                <w:szCs w:val="22"/>
              </w:rPr>
            </w:pPr>
            <w:r w:rsidRPr="0098318D">
              <w:rPr>
                <w:b/>
                <w:bCs/>
              </w:rPr>
              <w:t>Computer</w:t>
            </w:r>
            <w:r w:rsidR="00063F5D" w:rsidRPr="0098318D">
              <w:rPr>
                <w:b/>
                <w:bCs/>
              </w:rPr>
              <w:t>, proper projectors, internet access.</w:t>
            </w:r>
          </w:p>
          <w:p w14:paraId="337166A1" w14:textId="77777777" w:rsidR="00902B8A" w:rsidRPr="0098318D" w:rsidRDefault="00902B8A" w:rsidP="00DB7B21">
            <w:pPr>
              <w:bidi/>
              <w:jc w:val="both"/>
            </w:pPr>
          </w:p>
        </w:tc>
      </w:tr>
      <w:tr w:rsidR="00063F5D" w:rsidRPr="0098318D" w14:paraId="2BED6D23" w14:textId="77777777" w:rsidTr="00DB7B21">
        <w:trPr>
          <w:trHeight w:val="500"/>
        </w:trPr>
        <w:tc>
          <w:tcPr>
            <w:tcW w:w="3840" w:type="dxa"/>
            <w:tcBorders>
              <w:top w:val="dashed" w:sz="4" w:space="0" w:color="000000"/>
              <w:bottom w:val="single" w:sz="12" w:space="0" w:color="000000"/>
            </w:tcBorders>
            <w:vAlign w:val="center"/>
          </w:tcPr>
          <w:p w14:paraId="2A4ED7F3" w14:textId="77777777" w:rsidR="00063F5D" w:rsidRPr="0098318D" w:rsidRDefault="00063F5D" w:rsidP="00063F5D">
            <w:pPr>
              <w:jc w:val="center"/>
              <w:rPr>
                <w:b/>
              </w:rPr>
            </w:pPr>
            <w:r w:rsidRPr="0098318D">
              <w:rPr>
                <w:b/>
              </w:rPr>
              <w:t xml:space="preserve">Other Resources </w:t>
            </w:r>
          </w:p>
          <w:p w14:paraId="2DBF4963" w14:textId="77777777" w:rsidR="00063F5D" w:rsidRPr="0098318D" w:rsidRDefault="00063F5D" w:rsidP="00063F5D">
            <w:pPr>
              <w:bidi/>
              <w:jc w:val="center"/>
              <w:rPr>
                <w:b/>
              </w:rPr>
            </w:pPr>
            <w:r w:rsidRPr="0098318D">
              <w:rPr>
                <w:sz w:val="20"/>
                <w:szCs w:val="20"/>
              </w:rPr>
              <w:t>(Specify, e.g. if specific laboratory equipment is required, list requirements or attach a list)</w:t>
            </w:r>
          </w:p>
        </w:tc>
        <w:tc>
          <w:tcPr>
            <w:tcW w:w="5731" w:type="dxa"/>
            <w:tcBorders>
              <w:top w:val="dashed" w:sz="4" w:space="0" w:color="000000"/>
              <w:bottom w:val="single" w:sz="12" w:space="0" w:color="000000"/>
            </w:tcBorders>
            <w:vAlign w:val="center"/>
          </w:tcPr>
          <w:p w14:paraId="52AFBA94" w14:textId="4323FC3D" w:rsidR="00063F5D" w:rsidRPr="0098318D" w:rsidRDefault="00063F5D" w:rsidP="00832266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98318D">
              <w:t xml:space="preserve">Computer lab </w:t>
            </w:r>
            <w:r w:rsidR="00832266" w:rsidRPr="0098318D">
              <w:t xml:space="preserve">must </w:t>
            </w:r>
            <w:r w:rsidRPr="0098318D">
              <w:t xml:space="preserve">include Windows Office software. </w:t>
            </w:r>
          </w:p>
          <w:p w14:paraId="1E6F3914" w14:textId="16912641" w:rsidR="00063F5D" w:rsidRPr="0098318D" w:rsidRDefault="00063F5D" w:rsidP="00063F5D">
            <w:pPr>
              <w:bidi/>
              <w:jc w:val="both"/>
            </w:pPr>
          </w:p>
        </w:tc>
      </w:tr>
    </w:tbl>
    <w:p w14:paraId="4E80AC62" w14:textId="77777777" w:rsidR="00902B8A" w:rsidRPr="0098318D" w:rsidRDefault="00902B8A" w:rsidP="00902B8A"/>
    <w:p w14:paraId="39620F2F" w14:textId="50B0355B" w:rsidR="00902B8A" w:rsidRPr="0098318D" w:rsidRDefault="00902B8A" w:rsidP="00902B8A">
      <w:pPr>
        <w:pStyle w:val="Heading1"/>
        <w:rPr>
          <w:sz w:val="28"/>
          <w:szCs w:val="28"/>
        </w:rPr>
      </w:pPr>
      <w:bookmarkStart w:id="28" w:name="_2jxsxqh" w:colFirst="0" w:colLast="0"/>
      <w:bookmarkStart w:id="29" w:name="_Toc59015194"/>
      <w:bookmarkEnd w:id="28"/>
      <w:r w:rsidRPr="0098318D">
        <w:rPr>
          <w:sz w:val="28"/>
          <w:szCs w:val="28"/>
        </w:rPr>
        <w:t>G. Course Quality Evaluation</w:t>
      </w:r>
      <w:bookmarkEnd w:id="29"/>
      <w:r w:rsidRPr="0098318D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98318D" w:rsidRPr="0098318D" w14:paraId="3A74B96E" w14:textId="77777777" w:rsidTr="0013217D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280D3899" w14:textId="77777777" w:rsidR="00832266" w:rsidRPr="0098318D" w:rsidRDefault="00832266" w:rsidP="0013217D">
            <w:pPr>
              <w:jc w:val="center"/>
              <w:rPr>
                <w:lang w:bidi="ar-EG"/>
              </w:rPr>
            </w:pPr>
            <w:r w:rsidRPr="0098318D">
              <w:rPr>
                <w:b/>
                <w:bCs/>
                <w:lang w:bidi="ar-EG"/>
              </w:rPr>
              <w:t>Evaluation</w:t>
            </w:r>
          </w:p>
          <w:p w14:paraId="1E410220" w14:textId="77777777" w:rsidR="00832266" w:rsidRPr="0098318D" w:rsidRDefault="00832266" w:rsidP="0013217D">
            <w:pPr>
              <w:jc w:val="center"/>
              <w:rPr>
                <w:rtl/>
                <w:lang w:bidi="ar-EG"/>
              </w:rPr>
            </w:pPr>
            <w:r w:rsidRPr="0098318D">
              <w:rPr>
                <w:b/>
                <w:bCs/>
                <w:lang w:bidi="ar-EG"/>
              </w:rPr>
              <w:t xml:space="preserve">Areas/Issues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14:paraId="3EFB5679" w14:textId="77777777" w:rsidR="00832266" w:rsidRPr="0098318D" w:rsidRDefault="00832266" w:rsidP="0013217D">
            <w:pPr>
              <w:jc w:val="center"/>
              <w:rPr>
                <w:lang w:bidi="ar-EG"/>
              </w:rPr>
            </w:pPr>
            <w:bookmarkStart w:id="30" w:name="_Hlk523738999"/>
            <w:r w:rsidRPr="0098318D">
              <w:rPr>
                <w:b/>
                <w:bCs/>
                <w:lang w:bidi="ar-EG"/>
              </w:rPr>
              <w:t xml:space="preserve">Evaluators </w:t>
            </w:r>
            <w:bookmarkEnd w:id="30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/>
            <w:vAlign w:val="center"/>
          </w:tcPr>
          <w:p w14:paraId="4B31396C" w14:textId="77777777" w:rsidR="00832266" w:rsidRPr="0098318D" w:rsidRDefault="00832266" w:rsidP="0013217D">
            <w:pPr>
              <w:jc w:val="center"/>
              <w:rPr>
                <w:rtl/>
                <w:lang w:bidi="ar-EG"/>
              </w:rPr>
            </w:pPr>
            <w:r w:rsidRPr="0098318D">
              <w:rPr>
                <w:b/>
                <w:bCs/>
                <w:lang w:bidi="ar-EG"/>
              </w:rPr>
              <w:t>Evaluation Methods</w:t>
            </w:r>
          </w:p>
        </w:tc>
      </w:tr>
      <w:tr w:rsidR="0098318D" w:rsidRPr="0098318D" w14:paraId="50845E65" w14:textId="77777777" w:rsidTr="0013217D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A7898" w14:textId="77777777" w:rsidR="00832266" w:rsidRPr="0098318D" w:rsidRDefault="00832266" w:rsidP="0013217D">
            <w:pPr>
              <w:jc w:val="lowKashida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  <w:lang w:bidi="ar-EG"/>
              </w:rPr>
              <w:t>Effectiveness of teaching</w:t>
            </w:r>
            <w:r w:rsidRPr="0098318D">
              <w:rPr>
                <w:rFonts w:ascii="Arial" w:hAnsi="Arial" w:cs="Arial"/>
              </w:rPr>
              <w:t xml:space="preserve"> strategies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12B92" w14:textId="77777777" w:rsidR="00832266" w:rsidRPr="0098318D" w:rsidRDefault="00832266" w:rsidP="0013217D">
            <w:pPr>
              <w:jc w:val="center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 xml:space="preserve">Head of departments </w:t>
            </w:r>
          </w:p>
          <w:p w14:paraId="70215D66" w14:textId="77777777" w:rsidR="00832266" w:rsidRPr="0098318D" w:rsidRDefault="00832266" w:rsidP="0013217D">
            <w:pPr>
              <w:jc w:val="center"/>
              <w:rPr>
                <w:rFonts w:ascii="Arial" w:hAnsi="Arial" w:cs="Arial"/>
                <w:rtl/>
              </w:rPr>
            </w:pPr>
            <w:r w:rsidRPr="0098318D">
              <w:rPr>
                <w:rFonts w:ascii="Arial" w:hAnsi="Arial" w:cs="Arial"/>
              </w:rPr>
              <w:t xml:space="preserve">and </w:t>
            </w:r>
            <w:r w:rsidRPr="0098318D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8F855" w14:textId="77777777" w:rsidR="00832266" w:rsidRPr="0098318D" w:rsidRDefault="00832266" w:rsidP="0013217D">
            <w:pPr>
              <w:jc w:val="lowKashida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 xml:space="preserve">Indirect </w:t>
            </w:r>
          </w:p>
          <w:p w14:paraId="322BAC79" w14:textId="77777777" w:rsidR="00832266" w:rsidRPr="0098318D" w:rsidRDefault="00832266" w:rsidP="0013217D">
            <w:pPr>
              <w:jc w:val="lowKashida"/>
              <w:rPr>
                <w:rtl/>
              </w:rPr>
            </w:pPr>
            <w:r w:rsidRPr="0098318D">
              <w:rPr>
                <w:rFonts w:ascii="Arial" w:hAnsi="Arial" w:cs="Arial"/>
              </w:rPr>
              <w:t>Questionnaires</w:t>
            </w:r>
            <w:r w:rsidRPr="0098318D">
              <w:t xml:space="preserve"> (</w:t>
            </w:r>
            <w:r w:rsidRPr="0098318D">
              <w:rPr>
                <w:rFonts w:ascii="Arial" w:hAnsi="Arial" w:cs="Arial"/>
              </w:rPr>
              <w:t xml:space="preserve">indirect) </w:t>
            </w:r>
          </w:p>
        </w:tc>
      </w:tr>
      <w:tr w:rsidR="0098318D" w:rsidRPr="0098318D" w14:paraId="0AEF4FB2" w14:textId="77777777" w:rsidTr="0013217D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62AA0" w14:textId="77777777" w:rsidR="00832266" w:rsidRPr="0098318D" w:rsidRDefault="00832266" w:rsidP="0013217D">
            <w:pPr>
              <w:jc w:val="lowKashida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  <w:lang w:bidi="ar-EG"/>
              </w:rPr>
              <w:t>Effectiveness of student assessment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DFF1D" w14:textId="77777777" w:rsidR="00832266" w:rsidRPr="0098318D" w:rsidRDefault="00832266" w:rsidP="0013217D">
            <w:pPr>
              <w:jc w:val="center"/>
              <w:rPr>
                <w:rFonts w:ascii="Arial" w:hAnsi="Arial" w:cs="Arial"/>
                <w:rtl/>
              </w:rPr>
            </w:pPr>
            <w:r w:rsidRPr="0098318D">
              <w:rPr>
                <w:rFonts w:ascii="Arial" w:hAnsi="Arial" w:cs="Arial"/>
              </w:rPr>
              <w:t xml:space="preserve">Faculty members </w:t>
            </w:r>
            <w:r w:rsidRPr="0098318D">
              <w:rPr>
                <w:rFonts w:ascii="Arial" w:hAnsi="Arial" w:cs="Arial"/>
              </w:rPr>
              <w:br/>
              <w:t xml:space="preserve">and </w:t>
            </w:r>
            <w:r w:rsidRPr="0098318D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0BDD9" w14:textId="77777777" w:rsidR="00832266" w:rsidRPr="0098318D" w:rsidRDefault="00832266" w:rsidP="0013217D">
            <w:pPr>
              <w:jc w:val="lowKashida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t xml:space="preserve">Indirect </w:t>
            </w:r>
          </w:p>
          <w:p w14:paraId="613009A8" w14:textId="77777777" w:rsidR="00832266" w:rsidRPr="0098318D" w:rsidRDefault="00832266" w:rsidP="0013217D">
            <w:pPr>
              <w:jc w:val="lowKashida"/>
              <w:rPr>
                <w:rtl/>
              </w:rPr>
            </w:pPr>
            <w:r w:rsidRPr="0098318D">
              <w:rPr>
                <w:rFonts w:ascii="Arial" w:hAnsi="Arial" w:cs="Arial"/>
              </w:rPr>
              <w:t>Questionnaires</w:t>
            </w:r>
            <w:r w:rsidRPr="0098318D">
              <w:t xml:space="preserve"> (</w:t>
            </w:r>
            <w:r w:rsidRPr="0098318D">
              <w:rPr>
                <w:rFonts w:ascii="Arial" w:hAnsi="Arial" w:cs="Arial"/>
              </w:rPr>
              <w:t>indirect)</w:t>
            </w:r>
          </w:p>
        </w:tc>
      </w:tr>
      <w:tr w:rsidR="0098318D" w:rsidRPr="0098318D" w14:paraId="4ED3E8F9" w14:textId="77777777" w:rsidTr="0013217D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11517" w14:textId="77777777" w:rsidR="00832266" w:rsidRPr="0098318D" w:rsidRDefault="00832266" w:rsidP="0013217D">
            <w:pPr>
              <w:jc w:val="lowKashida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  <w:lang w:bidi="ar-EG"/>
              </w:rPr>
              <w:t>Achievement of</w:t>
            </w:r>
            <w:r w:rsidRPr="0098318D">
              <w:rPr>
                <w:rFonts w:ascii="Arial" w:hAnsi="Arial" w:cs="Arial"/>
              </w:rPr>
              <w:t xml:space="preserve"> CLOs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2DA64" w14:textId="77777777" w:rsidR="00832266" w:rsidRPr="0098318D" w:rsidRDefault="00832266" w:rsidP="0013217D">
            <w:pPr>
              <w:jc w:val="center"/>
              <w:rPr>
                <w:rFonts w:ascii="Arial" w:hAnsi="Arial" w:cs="Arial"/>
                <w:lang w:bidi="ar-EG"/>
              </w:rPr>
            </w:pPr>
            <w:r w:rsidRPr="0098318D">
              <w:rPr>
                <w:rFonts w:ascii="Arial" w:hAnsi="Arial" w:cs="Arial"/>
                <w:lang w:bidi="ar-EG"/>
              </w:rPr>
              <w:t xml:space="preserve">Student </w:t>
            </w:r>
          </w:p>
          <w:p w14:paraId="2520E94C" w14:textId="77777777" w:rsidR="00832266" w:rsidRPr="0098318D" w:rsidRDefault="00832266" w:rsidP="0013217D">
            <w:pPr>
              <w:jc w:val="center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  <w:lang w:bidi="ar-EG"/>
              </w:rPr>
              <w:lastRenderedPageBreak/>
              <w:t xml:space="preserve">peer reviewer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A2E092" w14:textId="77777777" w:rsidR="00832266" w:rsidRPr="0098318D" w:rsidRDefault="00832266" w:rsidP="0013217D">
            <w:pPr>
              <w:jc w:val="lowKashida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</w:rPr>
              <w:lastRenderedPageBreak/>
              <w:t>Direct</w:t>
            </w:r>
          </w:p>
          <w:p w14:paraId="558E4AAE" w14:textId="77777777" w:rsidR="00832266" w:rsidRPr="0098318D" w:rsidRDefault="00832266" w:rsidP="0013217D">
            <w:pPr>
              <w:jc w:val="lowKashida"/>
              <w:rPr>
                <w:rtl/>
              </w:rPr>
            </w:pPr>
            <w:r w:rsidRPr="0098318D">
              <w:rPr>
                <w:rFonts w:ascii="Arial" w:hAnsi="Arial" w:cs="Arial"/>
              </w:rPr>
              <w:lastRenderedPageBreak/>
              <w:t xml:space="preserve">Indirect </w:t>
            </w:r>
          </w:p>
        </w:tc>
      </w:tr>
      <w:tr w:rsidR="00832266" w:rsidRPr="0098318D" w14:paraId="4911A8FC" w14:textId="77777777" w:rsidTr="0013217D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D8AA6" w14:textId="77777777" w:rsidR="00832266" w:rsidRPr="0098318D" w:rsidRDefault="00832266" w:rsidP="0013217D">
            <w:pPr>
              <w:jc w:val="lowKashida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  <w:lang w:bidi="ar-EG"/>
              </w:rPr>
              <w:lastRenderedPageBreak/>
              <w:t>Quality of learning resources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CD540" w14:textId="77777777" w:rsidR="00832266" w:rsidRPr="0098318D" w:rsidRDefault="00832266" w:rsidP="0013217D">
            <w:pPr>
              <w:jc w:val="center"/>
              <w:rPr>
                <w:rFonts w:ascii="Arial" w:hAnsi="Arial" w:cs="Arial"/>
              </w:rPr>
            </w:pPr>
            <w:r w:rsidRPr="0098318D">
              <w:rPr>
                <w:rFonts w:ascii="Arial" w:hAnsi="Arial" w:cs="Arial"/>
                <w:lang w:bidi="ar-EG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EDD504" w14:textId="77777777" w:rsidR="00832266" w:rsidRPr="0098318D" w:rsidRDefault="00832266" w:rsidP="0013217D">
            <w:pPr>
              <w:jc w:val="lowKashida"/>
              <w:rPr>
                <w:rtl/>
              </w:rPr>
            </w:pPr>
            <w:r w:rsidRPr="0098318D">
              <w:rPr>
                <w:rFonts w:ascii="Arial" w:hAnsi="Arial" w:cs="Arial"/>
              </w:rPr>
              <w:t xml:space="preserve">Questionnaires (Indirect) </w:t>
            </w:r>
          </w:p>
        </w:tc>
      </w:tr>
    </w:tbl>
    <w:p w14:paraId="12FBC0AC" w14:textId="5F1B4D71" w:rsidR="00832266" w:rsidRPr="0098318D" w:rsidRDefault="00832266" w:rsidP="00832266"/>
    <w:p w14:paraId="3576C26A" w14:textId="77777777" w:rsidR="00832266" w:rsidRPr="0098318D" w:rsidRDefault="00832266" w:rsidP="00832266"/>
    <w:p w14:paraId="71B5B5AE" w14:textId="77777777" w:rsidR="00902B8A" w:rsidRPr="0098318D" w:rsidRDefault="00902B8A" w:rsidP="00902B8A">
      <w:pPr>
        <w:ind w:right="43"/>
        <w:jc w:val="both"/>
        <w:rPr>
          <w:sz w:val="20"/>
          <w:szCs w:val="20"/>
        </w:rPr>
      </w:pPr>
      <w:r w:rsidRPr="0098318D">
        <w:rPr>
          <w:b/>
          <w:sz w:val="20"/>
          <w:szCs w:val="20"/>
        </w:rPr>
        <w:t>Evaluation areas</w:t>
      </w:r>
      <w:r w:rsidRPr="0098318D">
        <w:rPr>
          <w:sz w:val="20"/>
          <w:szCs w:val="20"/>
        </w:rPr>
        <w:t xml:space="preserve"> (e.g., Effectiveness of teaching and assessment, Extent of achievement of course learning outcomes, Quality of learning resources, etc.)</w:t>
      </w:r>
    </w:p>
    <w:p w14:paraId="6307C606" w14:textId="77777777" w:rsidR="00902B8A" w:rsidRPr="0098318D" w:rsidRDefault="00902B8A" w:rsidP="00902B8A">
      <w:pPr>
        <w:ind w:right="43"/>
        <w:jc w:val="both"/>
        <w:rPr>
          <w:sz w:val="20"/>
          <w:szCs w:val="20"/>
        </w:rPr>
      </w:pPr>
      <w:r w:rsidRPr="0098318D">
        <w:rPr>
          <w:b/>
          <w:sz w:val="20"/>
          <w:szCs w:val="20"/>
        </w:rPr>
        <w:t xml:space="preserve">Evaluators </w:t>
      </w:r>
      <w:r w:rsidRPr="0098318D">
        <w:rPr>
          <w:sz w:val="20"/>
          <w:szCs w:val="20"/>
        </w:rPr>
        <w:t xml:space="preserve">(Students, Faculty, Program Leaders, Peer Reviewer, Others (specify) </w:t>
      </w:r>
    </w:p>
    <w:p w14:paraId="3C44D116" w14:textId="77777777" w:rsidR="00902B8A" w:rsidRPr="0098318D" w:rsidRDefault="00902B8A" w:rsidP="00902B8A">
      <w:pPr>
        <w:ind w:right="43"/>
        <w:jc w:val="both"/>
        <w:rPr>
          <w:sz w:val="20"/>
          <w:szCs w:val="20"/>
        </w:rPr>
      </w:pPr>
      <w:r w:rsidRPr="0098318D">
        <w:rPr>
          <w:b/>
          <w:sz w:val="20"/>
          <w:szCs w:val="20"/>
        </w:rPr>
        <w:t>Assessment Methods</w:t>
      </w:r>
      <w:r w:rsidRPr="0098318D">
        <w:rPr>
          <w:sz w:val="20"/>
          <w:szCs w:val="20"/>
        </w:rPr>
        <w:t xml:space="preserve"> (Direct, Indirect)</w:t>
      </w:r>
      <w:bookmarkStart w:id="31" w:name="_3j2qqm3" w:colFirst="0" w:colLast="0"/>
      <w:bookmarkEnd w:id="31"/>
    </w:p>
    <w:p w14:paraId="00B1C8B9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32" w:name="_1y810tw" w:colFirst="0" w:colLast="0"/>
      <w:bookmarkEnd w:id="32"/>
    </w:p>
    <w:p w14:paraId="37160AF7" w14:textId="77777777" w:rsidR="00902B8A" w:rsidRPr="0098318D" w:rsidRDefault="00902B8A" w:rsidP="00902B8A">
      <w:pPr>
        <w:pStyle w:val="Heading1"/>
        <w:rPr>
          <w:sz w:val="28"/>
          <w:szCs w:val="28"/>
        </w:rPr>
      </w:pPr>
      <w:bookmarkStart w:id="33" w:name="_Toc59015195"/>
      <w:r w:rsidRPr="0098318D">
        <w:rPr>
          <w:sz w:val="28"/>
          <w:szCs w:val="28"/>
        </w:rPr>
        <w:t>H. Specification Approval Data</w:t>
      </w:r>
      <w:bookmarkEnd w:id="33"/>
    </w:p>
    <w:tbl>
      <w:tblPr>
        <w:tblW w:w="9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dashed" w:sz="4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1"/>
        <w:gridCol w:w="7214"/>
      </w:tblGrid>
      <w:tr w:rsidR="0098318D" w:rsidRPr="0098318D" w14:paraId="4F941C78" w14:textId="77777777" w:rsidTr="00DB7B21">
        <w:trPr>
          <w:trHeight w:val="340"/>
        </w:trPr>
        <w:tc>
          <w:tcPr>
            <w:tcW w:w="2111" w:type="dxa"/>
            <w:vAlign w:val="center"/>
          </w:tcPr>
          <w:p w14:paraId="63AF74A1" w14:textId="77777777" w:rsidR="00902B8A" w:rsidRPr="0098318D" w:rsidRDefault="00902B8A" w:rsidP="00DB7B21">
            <w:pPr>
              <w:rPr>
                <w:b/>
                <w:smallCaps/>
              </w:rPr>
            </w:pPr>
            <w:r w:rsidRPr="0098318D">
              <w:rPr>
                <w:b/>
                <w:sz w:val="20"/>
                <w:szCs w:val="20"/>
              </w:rPr>
              <w:t>Council / Committee</w:t>
            </w:r>
          </w:p>
        </w:tc>
        <w:tc>
          <w:tcPr>
            <w:tcW w:w="7214" w:type="dxa"/>
          </w:tcPr>
          <w:p w14:paraId="5D1A2897" w14:textId="7B5388F1" w:rsidR="00902B8A" w:rsidRPr="0098318D" w:rsidRDefault="00290ECE" w:rsidP="00290ECE">
            <w:pPr>
              <w:bidi/>
              <w:jc w:val="right"/>
            </w:pPr>
            <w:r w:rsidRPr="0098318D">
              <w:t>Clinical Pharmacy Department Council</w:t>
            </w:r>
          </w:p>
        </w:tc>
      </w:tr>
      <w:tr w:rsidR="0098318D" w:rsidRPr="0098318D" w14:paraId="056E1ED5" w14:textId="77777777" w:rsidTr="00DB7B21">
        <w:trPr>
          <w:trHeight w:val="340"/>
        </w:trPr>
        <w:tc>
          <w:tcPr>
            <w:tcW w:w="2111" w:type="dxa"/>
            <w:vAlign w:val="center"/>
          </w:tcPr>
          <w:p w14:paraId="00150BDA" w14:textId="77777777" w:rsidR="00902B8A" w:rsidRPr="0098318D" w:rsidRDefault="00902B8A" w:rsidP="00DB7B21">
            <w:pPr>
              <w:rPr>
                <w:b/>
                <w:smallCaps/>
              </w:rPr>
            </w:pPr>
            <w:r w:rsidRPr="0098318D">
              <w:rPr>
                <w:b/>
                <w:sz w:val="20"/>
                <w:szCs w:val="20"/>
              </w:rPr>
              <w:t>Reference No.</w:t>
            </w:r>
          </w:p>
        </w:tc>
        <w:tc>
          <w:tcPr>
            <w:tcW w:w="7214" w:type="dxa"/>
          </w:tcPr>
          <w:p w14:paraId="42745F05" w14:textId="4EB982C1" w:rsidR="00902B8A" w:rsidRPr="0098318D" w:rsidRDefault="00290ECE" w:rsidP="00290ECE">
            <w:pPr>
              <w:bidi/>
              <w:jc w:val="right"/>
            </w:pPr>
            <w:r w:rsidRPr="0098318D">
              <w:t>2-1-40-41</w:t>
            </w:r>
          </w:p>
        </w:tc>
      </w:tr>
      <w:tr w:rsidR="00902B8A" w:rsidRPr="0098318D" w14:paraId="3BE368DD" w14:textId="77777777" w:rsidTr="00DB7B21">
        <w:trPr>
          <w:trHeight w:val="340"/>
        </w:trPr>
        <w:tc>
          <w:tcPr>
            <w:tcW w:w="2111" w:type="dxa"/>
            <w:vAlign w:val="center"/>
          </w:tcPr>
          <w:p w14:paraId="6CA19496" w14:textId="77777777" w:rsidR="00902B8A" w:rsidRPr="0098318D" w:rsidRDefault="00902B8A" w:rsidP="00DB7B21">
            <w:pPr>
              <w:rPr>
                <w:b/>
                <w:smallCaps/>
              </w:rPr>
            </w:pPr>
            <w:r w:rsidRPr="0098318D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7214" w:type="dxa"/>
          </w:tcPr>
          <w:p w14:paraId="0DCE3C13" w14:textId="723F62A7" w:rsidR="00902B8A" w:rsidRPr="0098318D" w:rsidRDefault="00290ECE" w:rsidP="00290ECE">
            <w:pPr>
              <w:bidi/>
              <w:jc w:val="right"/>
            </w:pPr>
            <w:r w:rsidRPr="0098318D">
              <w:t>24/12/1440 H</w:t>
            </w:r>
          </w:p>
        </w:tc>
      </w:tr>
    </w:tbl>
    <w:p w14:paraId="1E3AB676" w14:textId="77777777" w:rsidR="00902B8A" w:rsidRPr="0098318D" w:rsidRDefault="00902B8A" w:rsidP="00902B8A"/>
    <w:p w14:paraId="5653BD4E" w14:textId="65924681" w:rsidR="005E4CF7" w:rsidRPr="0098318D" w:rsidRDefault="005E4CF7" w:rsidP="00A1573B">
      <w:pPr>
        <w:rPr>
          <w:lang w:bidi="ar-EG"/>
        </w:rPr>
      </w:pPr>
    </w:p>
    <w:sectPr w:rsidR="005E4CF7" w:rsidRPr="0098318D" w:rsidSect="00932122"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99D07" w14:textId="77777777" w:rsidR="00723064" w:rsidRDefault="00723064">
      <w:r>
        <w:separator/>
      </w:r>
    </w:p>
  </w:endnote>
  <w:endnote w:type="continuationSeparator" w:id="0">
    <w:p w14:paraId="2945B9D6" w14:textId="77777777" w:rsidR="00723064" w:rsidRDefault="00723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Arial"/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FB4196" w:rsidRDefault="00FB419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FB4196" w:rsidRDefault="00FB4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FB4196" w:rsidRDefault="00FB419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213082B1" w:rsidR="00FB4196" w:rsidRPr="0078250C" w:rsidRDefault="00FB4196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213082B1" w:rsidR="00FB4196" w:rsidRPr="0078250C" w:rsidRDefault="00FB4196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</w:rPr>
                      <w:t>4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07D99" w14:textId="77777777" w:rsidR="00723064" w:rsidRDefault="00723064">
      <w:r>
        <w:separator/>
      </w:r>
    </w:p>
  </w:footnote>
  <w:footnote w:type="continuationSeparator" w:id="0">
    <w:p w14:paraId="357C7A2A" w14:textId="77777777" w:rsidR="00723064" w:rsidRDefault="00723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FB4196" w:rsidRPr="001F16EB" w:rsidRDefault="00FB4196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FB4196" w:rsidRPr="00A006BB" w:rsidRDefault="00FB4196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6575"/>
    <w:multiLevelType w:val="hybridMultilevel"/>
    <w:tmpl w:val="FB9AD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F90"/>
    <w:multiLevelType w:val="hybridMultilevel"/>
    <w:tmpl w:val="4476D6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" w15:restartNumberingAfterBreak="0">
    <w:nsid w:val="1D237743"/>
    <w:multiLevelType w:val="hybridMultilevel"/>
    <w:tmpl w:val="11461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E390C"/>
    <w:multiLevelType w:val="hybridMultilevel"/>
    <w:tmpl w:val="5D609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141EB"/>
    <w:multiLevelType w:val="hybridMultilevel"/>
    <w:tmpl w:val="FB9AD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91A52"/>
    <w:multiLevelType w:val="hybridMultilevel"/>
    <w:tmpl w:val="E2E06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113C7B"/>
    <w:multiLevelType w:val="hybridMultilevel"/>
    <w:tmpl w:val="4476D6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7" w15:restartNumberingAfterBreak="0">
    <w:nsid w:val="3B6023A7"/>
    <w:multiLevelType w:val="hybridMultilevel"/>
    <w:tmpl w:val="11461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819CD"/>
    <w:multiLevelType w:val="hybridMultilevel"/>
    <w:tmpl w:val="2B082EC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52CF9"/>
    <w:multiLevelType w:val="hybridMultilevel"/>
    <w:tmpl w:val="4476D6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0" w15:restartNumberingAfterBreak="0">
    <w:nsid w:val="40CD48DA"/>
    <w:multiLevelType w:val="hybridMultilevel"/>
    <w:tmpl w:val="2E447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F7FA5"/>
    <w:multiLevelType w:val="hybridMultilevel"/>
    <w:tmpl w:val="7138E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A2280"/>
    <w:multiLevelType w:val="hybridMultilevel"/>
    <w:tmpl w:val="2E447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E67C2"/>
    <w:multiLevelType w:val="hybridMultilevel"/>
    <w:tmpl w:val="4476D6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4" w15:restartNumberingAfterBreak="0">
    <w:nsid w:val="64A600D9"/>
    <w:multiLevelType w:val="hybridMultilevel"/>
    <w:tmpl w:val="4B546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65443"/>
    <w:multiLevelType w:val="hybridMultilevel"/>
    <w:tmpl w:val="AA8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071E7"/>
    <w:multiLevelType w:val="hybridMultilevel"/>
    <w:tmpl w:val="4476D6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7" w15:restartNumberingAfterBreak="0">
    <w:nsid w:val="710060E3"/>
    <w:multiLevelType w:val="hybridMultilevel"/>
    <w:tmpl w:val="407A0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8A6B50"/>
    <w:multiLevelType w:val="hybridMultilevel"/>
    <w:tmpl w:val="2E447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6"/>
  </w:num>
  <w:num w:numId="6">
    <w:abstractNumId w:val="6"/>
  </w:num>
  <w:num w:numId="7">
    <w:abstractNumId w:val="4"/>
  </w:num>
  <w:num w:numId="8">
    <w:abstractNumId w:val="15"/>
  </w:num>
  <w:num w:numId="9">
    <w:abstractNumId w:val="2"/>
  </w:num>
  <w:num w:numId="10">
    <w:abstractNumId w:val="7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  <w:num w:numId="15">
    <w:abstractNumId w:val="13"/>
  </w:num>
  <w:num w:numId="16">
    <w:abstractNumId w:val="12"/>
  </w:num>
  <w:num w:numId="17">
    <w:abstractNumId w:val="18"/>
  </w:num>
  <w:num w:numId="18">
    <w:abstractNumId w:val="14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9D1"/>
    <w:rsid w:val="00001466"/>
    <w:rsid w:val="00002EEC"/>
    <w:rsid w:val="00003D2E"/>
    <w:rsid w:val="00003FC4"/>
    <w:rsid w:val="0000593E"/>
    <w:rsid w:val="00005CAC"/>
    <w:rsid w:val="0000634C"/>
    <w:rsid w:val="00010446"/>
    <w:rsid w:val="00013CCA"/>
    <w:rsid w:val="00014DE6"/>
    <w:rsid w:val="00015606"/>
    <w:rsid w:val="000202CA"/>
    <w:rsid w:val="0002115A"/>
    <w:rsid w:val="00024BAA"/>
    <w:rsid w:val="000250D2"/>
    <w:rsid w:val="00025997"/>
    <w:rsid w:val="00025BE4"/>
    <w:rsid w:val="00026D18"/>
    <w:rsid w:val="000276AE"/>
    <w:rsid w:val="00030182"/>
    <w:rsid w:val="00030E95"/>
    <w:rsid w:val="00032D6C"/>
    <w:rsid w:val="00032DDD"/>
    <w:rsid w:val="00035452"/>
    <w:rsid w:val="00037270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314B"/>
    <w:rsid w:val="00063F5D"/>
    <w:rsid w:val="00063FFC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96BC4"/>
    <w:rsid w:val="00096F93"/>
    <w:rsid w:val="000A4F2F"/>
    <w:rsid w:val="000A5ADF"/>
    <w:rsid w:val="000A5F76"/>
    <w:rsid w:val="000B139F"/>
    <w:rsid w:val="000B159E"/>
    <w:rsid w:val="000B3632"/>
    <w:rsid w:val="000B3792"/>
    <w:rsid w:val="000B3C80"/>
    <w:rsid w:val="000B4718"/>
    <w:rsid w:val="000B4A9F"/>
    <w:rsid w:val="000B715A"/>
    <w:rsid w:val="000B73D2"/>
    <w:rsid w:val="000B7AA6"/>
    <w:rsid w:val="000C08C3"/>
    <w:rsid w:val="000C6EBE"/>
    <w:rsid w:val="000C7B49"/>
    <w:rsid w:val="000D0285"/>
    <w:rsid w:val="000D39C4"/>
    <w:rsid w:val="000D5BE4"/>
    <w:rsid w:val="000D65F2"/>
    <w:rsid w:val="000E080B"/>
    <w:rsid w:val="000E16CB"/>
    <w:rsid w:val="000E17CA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103F95"/>
    <w:rsid w:val="00104E57"/>
    <w:rsid w:val="00115746"/>
    <w:rsid w:val="0011701D"/>
    <w:rsid w:val="00121384"/>
    <w:rsid w:val="00124671"/>
    <w:rsid w:val="001259DE"/>
    <w:rsid w:val="00126A75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49C5"/>
    <w:rsid w:val="00155730"/>
    <w:rsid w:val="00157908"/>
    <w:rsid w:val="00157FDC"/>
    <w:rsid w:val="00160AE6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0929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46C"/>
    <w:rsid w:val="001F2495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4B8D"/>
    <w:rsid w:val="00225817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509A"/>
    <w:rsid w:val="0024586C"/>
    <w:rsid w:val="00245D25"/>
    <w:rsid w:val="00245E1B"/>
    <w:rsid w:val="00247DF9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2686"/>
    <w:rsid w:val="002843CF"/>
    <w:rsid w:val="00290ECE"/>
    <w:rsid w:val="00291B93"/>
    <w:rsid w:val="0029258E"/>
    <w:rsid w:val="00292AE4"/>
    <w:rsid w:val="00295538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C03FF"/>
    <w:rsid w:val="002C081C"/>
    <w:rsid w:val="002C1731"/>
    <w:rsid w:val="002C399B"/>
    <w:rsid w:val="002D1DA4"/>
    <w:rsid w:val="002D2019"/>
    <w:rsid w:val="002D20E2"/>
    <w:rsid w:val="002D2C96"/>
    <w:rsid w:val="002E0700"/>
    <w:rsid w:val="002E09F3"/>
    <w:rsid w:val="002E1B76"/>
    <w:rsid w:val="002E3EE3"/>
    <w:rsid w:val="002E6F82"/>
    <w:rsid w:val="002F2E8C"/>
    <w:rsid w:val="002F546D"/>
    <w:rsid w:val="002F56F0"/>
    <w:rsid w:val="003019A8"/>
    <w:rsid w:val="00303309"/>
    <w:rsid w:val="00303D60"/>
    <w:rsid w:val="00304758"/>
    <w:rsid w:val="00304E8A"/>
    <w:rsid w:val="0030670C"/>
    <w:rsid w:val="00312DD9"/>
    <w:rsid w:val="0031376D"/>
    <w:rsid w:val="0031633E"/>
    <w:rsid w:val="00316E13"/>
    <w:rsid w:val="00323BE6"/>
    <w:rsid w:val="00324FA2"/>
    <w:rsid w:val="00325695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6495"/>
    <w:rsid w:val="00354220"/>
    <w:rsid w:val="003558E8"/>
    <w:rsid w:val="0035600F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3F3C"/>
    <w:rsid w:val="003744D0"/>
    <w:rsid w:val="0037522A"/>
    <w:rsid w:val="00375A40"/>
    <w:rsid w:val="0037694C"/>
    <w:rsid w:val="003803B6"/>
    <w:rsid w:val="003826D4"/>
    <w:rsid w:val="003839C8"/>
    <w:rsid w:val="00385CF0"/>
    <w:rsid w:val="00386CBB"/>
    <w:rsid w:val="0039228E"/>
    <w:rsid w:val="00393B93"/>
    <w:rsid w:val="00395780"/>
    <w:rsid w:val="00396341"/>
    <w:rsid w:val="00396897"/>
    <w:rsid w:val="003A3337"/>
    <w:rsid w:val="003A5389"/>
    <w:rsid w:val="003A703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8F"/>
    <w:rsid w:val="003D6214"/>
    <w:rsid w:val="003D6717"/>
    <w:rsid w:val="003D6884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51AE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46CD"/>
    <w:rsid w:val="0046137F"/>
    <w:rsid w:val="004616CB"/>
    <w:rsid w:val="00461CF8"/>
    <w:rsid w:val="0046267F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67F1C"/>
    <w:rsid w:val="00470372"/>
    <w:rsid w:val="00471232"/>
    <w:rsid w:val="00473BC4"/>
    <w:rsid w:val="00474F31"/>
    <w:rsid w:val="00474FB0"/>
    <w:rsid w:val="00476F96"/>
    <w:rsid w:val="00480F2A"/>
    <w:rsid w:val="00481EB8"/>
    <w:rsid w:val="00482229"/>
    <w:rsid w:val="004847E6"/>
    <w:rsid w:val="0049065A"/>
    <w:rsid w:val="00493FC4"/>
    <w:rsid w:val="004944BA"/>
    <w:rsid w:val="00494679"/>
    <w:rsid w:val="004951FF"/>
    <w:rsid w:val="004A031D"/>
    <w:rsid w:val="004A161E"/>
    <w:rsid w:val="004A2C6D"/>
    <w:rsid w:val="004A4EC7"/>
    <w:rsid w:val="004A61B7"/>
    <w:rsid w:val="004A6316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6C93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674E"/>
    <w:rsid w:val="005375C9"/>
    <w:rsid w:val="00540380"/>
    <w:rsid w:val="00541516"/>
    <w:rsid w:val="00542C1F"/>
    <w:rsid w:val="00542CCF"/>
    <w:rsid w:val="0054609F"/>
    <w:rsid w:val="00552197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789"/>
    <w:rsid w:val="00574AC7"/>
    <w:rsid w:val="00580404"/>
    <w:rsid w:val="00581B69"/>
    <w:rsid w:val="00581E69"/>
    <w:rsid w:val="00582908"/>
    <w:rsid w:val="005865D3"/>
    <w:rsid w:val="00587EFC"/>
    <w:rsid w:val="00591D51"/>
    <w:rsid w:val="005922AF"/>
    <w:rsid w:val="00592FAB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65E6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65D71"/>
    <w:rsid w:val="0067044E"/>
    <w:rsid w:val="00671BBF"/>
    <w:rsid w:val="00672AA1"/>
    <w:rsid w:val="006739C3"/>
    <w:rsid w:val="00675F0D"/>
    <w:rsid w:val="00680984"/>
    <w:rsid w:val="00680CE0"/>
    <w:rsid w:val="00680CF2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17131"/>
    <w:rsid w:val="00723064"/>
    <w:rsid w:val="0072359E"/>
    <w:rsid w:val="00725322"/>
    <w:rsid w:val="00725B79"/>
    <w:rsid w:val="0072609B"/>
    <w:rsid w:val="00726A5F"/>
    <w:rsid w:val="007306C1"/>
    <w:rsid w:val="00730EDF"/>
    <w:rsid w:val="00731E8B"/>
    <w:rsid w:val="00740A96"/>
    <w:rsid w:val="00741CBB"/>
    <w:rsid w:val="0074327B"/>
    <w:rsid w:val="00743E1A"/>
    <w:rsid w:val="00745137"/>
    <w:rsid w:val="007462BA"/>
    <w:rsid w:val="00747807"/>
    <w:rsid w:val="00751462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34FC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3B6"/>
    <w:rsid w:val="007C26E7"/>
    <w:rsid w:val="007C33B7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692E"/>
    <w:rsid w:val="00806A16"/>
    <w:rsid w:val="008077EB"/>
    <w:rsid w:val="0081042A"/>
    <w:rsid w:val="00810DA0"/>
    <w:rsid w:val="00811B58"/>
    <w:rsid w:val="008126E3"/>
    <w:rsid w:val="00813B44"/>
    <w:rsid w:val="0081746D"/>
    <w:rsid w:val="00820EDA"/>
    <w:rsid w:val="00821449"/>
    <w:rsid w:val="00823007"/>
    <w:rsid w:val="0082318F"/>
    <w:rsid w:val="008317F1"/>
    <w:rsid w:val="00831B74"/>
    <w:rsid w:val="00832266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0E09"/>
    <w:rsid w:val="00884306"/>
    <w:rsid w:val="00886520"/>
    <w:rsid w:val="00891BE4"/>
    <w:rsid w:val="00891F3B"/>
    <w:rsid w:val="008938FE"/>
    <w:rsid w:val="00893A82"/>
    <w:rsid w:val="008A02CD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759"/>
    <w:rsid w:val="008C02F8"/>
    <w:rsid w:val="008C26F5"/>
    <w:rsid w:val="008C398B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D7142"/>
    <w:rsid w:val="008E1EEF"/>
    <w:rsid w:val="008E30EF"/>
    <w:rsid w:val="008E3347"/>
    <w:rsid w:val="008F284A"/>
    <w:rsid w:val="008F2FC4"/>
    <w:rsid w:val="008F3782"/>
    <w:rsid w:val="008F3C93"/>
    <w:rsid w:val="008F5880"/>
    <w:rsid w:val="008F73A7"/>
    <w:rsid w:val="008F7911"/>
    <w:rsid w:val="009024B6"/>
    <w:rsid w:val="00902B8A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18D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6DFC"/>
    <w:rsid w:val="009B0884"/>
    <w:rsid w:val="009B0EFF"/>
    <w:rsid w:val="009B399D"/>
    <w:rsid w:val="009B5A83"/>
    <w:rsid w:val="009C0D74"/>
    <w:rsid w:val="009C1312"/>
    <w:rsid w:val="009C161D"/>
    <w:rsid w:val="009C188A"/>
    <w:rsid w:val="009C1EFD"/>
    <w:rsid w:val="009C3029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87C"/>
    <w:rsid w:val="009E491D"/>
    <w:rsid w:val="009E71D8"/>
    <w:rsid w:val="009F1AB5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F63"/>
    <w:rsid w:val="00A22F43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31BB"/>
    <w:rsid w:val="00AB46C5"/>
    <w:rsid w:val="00AB4710"/>
    <w:rsid w:val="00AB5B09"/>
    <w:rsid w:val="00AB7073"/>
    <w:rsid w:val="00AC1302"/>
    <w:rsid w:val="00AC19FB"/>
    <w:rsid w:val="00AC1CF0"/>
    <w:rsid w:val="00AC25FA"/>
    <w:rsid w:val="00AC52B3"/>
    <w:rsid w:val="00AC630C"/>
    <w:rsid w:val="00AC7211"/>
    <w:rsid w:val="00AD0334"/>
    <w:rsid w:val="00AD1A5E"/>
    <w:rsid w:val="00AD47D3"/>
    <w:rsid w:val="00AD5391"/>
    <w:rsid w:val="00AD645A"/>
    <w:rsid w:val="00AD6564"/>
    <w:rsid w:val="00AD7218"/>
    <w:rsid w:val="00AE29C3"/>
    <w:rsid w:val="00AE4B76"/>
    <w:rsid w:val="00AE6302"/>
    <w:rsid w:val="00AE71D0"/>
    <w:rsid w:val="00AE7788"/>
    <w:rsid w:val="00AF0B04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41621"/>
    <w:rsid w:val="00C41772"/>
    <w:rsid w:val="00C4203F"/>
    <w:rsid w:val="00C4277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2B1"/>
    <w:rsid w:val="00C62372"/>
    <w:rsid w:val="00C63EE7"/>
    <w:rsid w:val="00C66A0B"/>
    <w:rsid w:val="00C7049A"/>
    <w:rsid w:val="00C704F6"/>
    <w:rsid w:val="00C70F80"/>
    <w:rsid w:val="00C747A0"/>
    <w:rsid w:val="00C74B27"/>
    <w:rsid w:val="00C74B83"/>
    <w:rsid w:val="00C80BC5"/>
    <w:rsid w:val="00C80E5F"/>
    <w:rsid w:val="00C83399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59D3"/>
    <w:rsid w:val="00CE6756"/>
    <w:rsid w:val="00CE687B"/>
    <w:rsid w:val="00CF0220"/>
    <w:rsid w:val="00CF0785"/>
    <w:rsid w:val="00CF2676"/>
    <w:rsid w:val="00CF6586"/>
    <w:rsid w:val="00CF6E78"/>
    <w:rsid w:val="00D01E1B"/>
    <w:rsid w:val="00D0288A"/>
    <w:rsid w:val="00D02B12"/>
    <w:rsid w:val="00D05DE0"/>
    <w:rsid w:val="00D10A17"/>
    <w:rsid w:val="00D12D9D"/>
    <w:rsid w:val="00D14FB1"/>
    <w:rsid w:val="00D15551"/>
    <w:rsid w:val="00D17696"/>
    <w:rsid w:val="00D20AB4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114F"/>
    <w:rsid w:val="00D72774"/>
    <w:rsid w:val="00D74CBE"/>
    <w:rsid w:val="00D752E8"/>
    <w:rsid w:val="00D75CE9"/>
    <w:rsid w:val="00D77D6F"/>
    <w:rsid w:val="00D77FE0"/>
    <w:rsid w:val="00D80480"/>
    <w:rsid w:val="00D820C0"/>
    <w:rsid w:val="00D824DE"/>
    <w:rsid w:val="00D8765B"/>
    <w:rsid w:val="00D87C04"/>
    <w:rsid w:val="00D93686"/>
    <w:rsid w:val="00D93D96"/>
    <w:rsid w:val="00D95766"/>
    <w:rsid w:val="00D963EC"/>
    <w:rsid w:val="00D967B7"/>
    <w:rsid w:val="00D97E8B"/>
    <w:rsid w:val="00DA5118"/>
    <w:rsid w:val="00DA5E3F"/>
    <w:rsid w:val="00DA75EB"/>
    <w:rsid w:val="00DA7610"/>
    <w:rsid w:val="00DB07B6"/>
    <w:rsid w:val="00DB1943"/>
    <w:rsid w:val="00DB23A6"/>
    <w:rsid w:val="00DB5BD9"/>
    <w:rsid w:val="00DB5CF7"/>
    <w:rsid w:val="00DB7B21"/>
    <w:rsid w:val="00DC0E37"/>
    <w:rsid w:val="00DC3C26"/>
    <w:rsid w:val="00DC4EF8"/>
    <w:rsid w:val="00DC5958"/>
    <w:rsid w:val="00DC5BD7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213AE"/>
    <w:rsid w:val="00E237A3"/>
    <w:rsid w:val="00E25A31"/>
    <w:rsid w:val="00E26BC4"/>
    <w:rsid w:val="00E30A52"/>
    <w:rsid w:val="00E33837"/>
    <w:rsid w:val="00E34F0F"/>
    <w:rsid w:val="00E36D28"/>
    <w:rsid w:val="00E37E28"/>
    <w:rsid w:val="00E37F6E"/>
    <w:rsid w:val="00E4043B"/>
    <w:rsid w:val="00E413F4"/>
    <w:rsid w:val="00E41A1E"/>
    <w:rsid w:val="00E4361D"/>
    <w:rsid w:val="00E45CE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70426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4E35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D56F1"/>
    <w:rsid w:val="00EE2B49"/>
    <w:rsid w:val="00EE48E5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7193"/>
    <w:rsid w:val="00F1081C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43012"/>
    <w:rsid w:val="00F4426C"/>
    <w:rsid w:val="00F4457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7F9D"/>
    <w:rsid w:val="00F84597"/>
    <w:rsid w:val="00F867BE"/>
    <w:rsid w:val="00F87054"/>
    <w:rsid w:val="00F92341"/>
    <w:rsid w:val="00F926A0"/>
    <w:rsid w:val="00F93DE9"/>
    <w:rsid w:val="00F93EF0"/>
    <w:rsid w:val="00F93FFE"/>
    <w:rsid w:val="00F96D4C"/>
    <w:rsid w:val="00FA0098"/>
    <w:rsid w:val="00FA0CA9"/>
    <w:rsid w:val="00FA3B77"/>
    <w:rsid w:val="00FA4990"/>
    <w:rsid w:val="00FA49ED"/>
    <w:rsid w:val="00FB056A"/>
    <w:rsid w:val="00FB1205"/>
    <w:rsid w:val="00FB305F"/>
    <w:rsid w:val="00FB37BD"/>
    <w:rsid w:val="00FB4196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F4C5923D-91E7-48B8-960F-AE64CDCB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6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styleId="PlaceholderText">
    <w:name w:val="Placeholder Text"/>
    <w:basedOn w:val="DefaultParagraphFont"/>
    <w:uiPriority w:val="99"/>
    <w:semiHidden/>
    <w:rsid w:val="00F93DE9"/>
    <w:rPr>
      <w:color w:val="808080"/>
    </w:rPr>
  </w:style>
  <w:style w:type="character" w:customStyle="1" w:styleId="longtext">
    <w:name w:val="long_text"/>
    <w:rsid w:val="0046137F"/>
  </w:style>
  <w:style w:type="character" w:styleId="FollowedHyperlink">
    <w:name w:val="FollowedHyperlink"/>
    <w:basedOn w:val="DefaultParagraphFont"/>
    <w:uiPriority w:val="99"/>
    <w:semiHidden/>
    <w:unhideWhenUsed/>
    <w:rsid w:val="00CE59D3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FA0098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3F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dl.summon.serialssolutions.com/search?s.q=clinical+pharm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CC804-D1B5-477F-BB59-6B8A310CF5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1475</Words>
  <Characters>8410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  <vt:variant>
        <vt:lpstr>العنوان</vt:lpstr>
      </vt:variant>
      <vt:variant>
        <vt:i4>1</vt:i4>
      </vt:variant>
    </vt:vector>
  </HeadingPairs>
  <TitlesOfParts>
    <vt:vector size="21" baseType="lpstr">
      <vt:lpstr>Course Specifications</vt:lpstr>
      <vt:lpstr>        </vt:lpstr>
      <vt:lpstr>        </vt:lpstr>
      <vt:lpstr>A. Course Identification </vt:lpstr>
      <vt:lpstr>    6. Mode of Instruction (mark all that apply)</vt:lpstr>
      <vt:lpstr>B. Course Objectives and Learning Outcomes</vt:lpstr>
      <vt:lpstr>    3. Course Learning Outcomes </vt:lpstr>
      <vt:lpstr>C. Course Content</vt:lpstr>
      <vt:lpstr/>
      <vt:lpstr>D. Teaching and Assessment </vt:lpstr>
      <vt:lpstr>    1. Alignment of Course Learning Outcomes with Teaching Strategies and Assessment</vt:lpstr>
      <vt:lpstr>    </vt:lpstr>
      <vt:lpstr>    2. Assessment Tasks for Students </vt:lpstr>
      <vt:lpstr>E. Student Academic Counseling and Support</vt:lpstr>
      <vt:lpstr>F. Learning Resources and Facilities</vt:lpstr>
      <vt:lpstr>    1.Learning Resources</vt:lpstr>
      <vt:lpstr>    2. Facilities Required</vt:lpstr>
      <vt:lpstr>G. Course Quality Evaluation </vt:lpstr>
      <vt:lpstr/>
      <vt:lpstr>H. Specification Approval Data</vt:lpstr>
      <vt:lpstr>T6_Course Specifications_10_6_2017</vt:lpstr>
    </vt:vector>
  </TitlesOfParts>
  <Company>Hewlett-Packard</Company>
  <LinksUpToDate>false</LinksUpToDate>
  <CharactersWithSpaces>9866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Ph. Ismail Ali</cp:lastModifiedBy>
  <cp:revision>7</cp:revision>
  <cp:lastPrinted>2020-12-16T09:08:00Z</cp:lastPrinted>
  <dcterms:created xsi:type="dcterms:W3CDTF">2021-02-16T11:30:00Z</dcterms:created>
  <dcterms:modified xsi:type="dcterms:W3CDTF">2021-02-21T17:34:00Z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