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5D2DDD" w14:paraId="708CBDE5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577B6384" w:rsidR="008B5913" w:rsidRPr="005D2DDD" w:rsidRDefault="00485E7A" w:rsidP="00485E7A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485E7A">
              <w:rPr>
                <w:b/>
                <w:sz w:val="28"/>
              </w:rPr>
              <w:t>Network Protocols</w:t>
            </w:r>
          </w:p>
        </w:tc>
      </w:tr>
      <w:tr w:rsidR="008B5913" w:rsidRPr="005D2DDD" w14:paraId="6FD322C7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1D32CB45" w14:textId="61E8AF7E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45DDFA2B" w14:textId="5C7EC1E6" w:rsidR="008B5913" w:rsidRPr="005D2DDD" w:rsidRDefault="00485E7A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311</w:t>
            </w:r>
            <w:r w:rsidR="0064570C" w:rsidRPr="0064570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CCN-3</w:t>
            </w:r>
          </w:p>
        </w:tc>
      </w:tr>
      <w:tr w:rsidR="008B5913" w:rsidRPr="005D2DDD" w14:paraId="2EC01D2C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3D027B61" w:rsidR="008B5913" w:rsidRPr="005D2DDD" w:rsidRDefault="0064570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4570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Computer Networks  </w:t>
            </w:r>
          </w:p>
        </w:tc>
      </w:tr>
      <w:tr w:rsidR="008B5913" w:rsidRPr="005D2DDD" w14:paraId="1F10EB1B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3932FB39" w14:textId="68B8A785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014DC1D0" w14:textId="3FA58F3D" w:rsidR="008B5913" w:rsidRPr="005D2DDD" w:rsidRDefault="0064570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4570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Department of Network and communications Engineering </w:t>
            </w:r>
          </w:p>
        </w:tc>
      </w:tr>
      <w:tr w:rsidR="008B5913" w:rsidRPr="005D2DDD" w14:paraId="03026629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3DC61500" w:rsidR="008B5913" w:rsidRPr="005D2DDD" w:rsidRDefault="0064570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 of Computer Science and Information Systems</w:t>
            </w:r>
          </w:p>
        </w:tc>
      </w:tr>
      <w:tr w:rsidR="008B5913" w:rsidRPr="005D2DDD" w14:paraId="7D3B848E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7234D2C1" w14:textId="7B785A1A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7916DD7A" w14:textId="11AAC3AF" w:rsidR="008B5913" w:rsidRPr="005D2DDD" w:rsidRDefault="0064570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Najran University</w:t>
            </w: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14:paraId="083FA457" w14:textId="77777777" w:rsidR="00860622" w:rsidRDefault="00860622" w:rsidP="00382343">
          <w:pPr>
            <w:pStyle w:val="TOCHeading"/>
          </w:pPr>
          <w:r>
            <w:t>Table of Contents</w:t>
          </w:r>
        </w:p>
        <w:p w14:paraId="322BDAE5" w14:textId="0FFCF9B2" w:rsidR="007A428A" w:rsidRDefault="0086062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372" w:history="1">
            <w:r w:rsidR="007A428A" w:rsidRPr="00580EF4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779547D" w14:textId="0DD2D4D8" w:rsidR="007A428A" w:rsidRDefault="00894A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3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AB1C52" w14:textId="57EC190B" w:rsidR="007A428A" w:rsidRDefault="00894A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4" w:history="1">
            <w:r w:rsidR="007A428A" w:rsidRPr="00580EF4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36A589F" w14:textId="144DA559" w:rsidR="007A428A" w:rsidRDefault="00894A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D695A3" w14:textId="314B5706" w:rsidR="007A428A" w:rsidRDefault="00894A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6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37922A" w14:textId="36E02CA1" w:rsidR="007A428A" w:rsidRDefault="00894A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7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F2A26" w14:textId="5D93382A" w:rsidR="007A428A" w:rsidRDefault="00894A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8" w:history="1">
            <w:r w:rsidR="007A428A" w:rsidRPr="00580EF4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830EC4A" w14:textId="38FC1F0F" w:rsidR="007A428A" w:rsidRDefault="00894A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9" w:history="1">
            <w:r w:rsidR="007A428A" w:rsidRPr="00580EF4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47E5AFB8" w14:textId="2BA63CA6" w:rsidR="007A428A" w:rsidRDefault="00894A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0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9301B5" w14:textId="511DBA30" w:rsidR="007A428A" w:rsidRDefault="00894A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1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54AC2" w14:textId="542EB884" w:rsidR="007A428A" w:rsidRDefault="00894A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2" w:history="1">
            <w:r w:rsidR="007A428A" w:rsidRPr="00580EF4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901AB53" w14:textId="2CB72F51" w:rsidR="007A428A" w:rsidRDefault="00894A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3" w:history="1">
            <w:r w:rsidR="007A428A" w:rsidRPr="00580EF4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016677F" w14:textId="0FDBB96F" w:rsidR="007A428A" w:rsidRDefault="00894A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4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8D2C88" w14:textId="04030FB2" w:rsidR="007A428A" w:rsidRDefault="00894A00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F23C7E" w14:textId="6C2AC5F4" w:rsidR="007A428A" w:rsidRDefault="00894A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6" w:history="1">
            <w:r w:rsidR="007A428A" w:rsidRPr="00580EF4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8077481" w14:textId="4F1C20B0" w:rsidR="007A428A" w:rsidRDefault="00894A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7" w:history="1">
            <w:r w:rsidR="007A428A" w:rsidRPr="00580EF4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6F1D159" w14:textId="2C1163BC" w:rsidR="00860622" w:rsidRDefault="00860622" w:rsidP="008B5913">
          <w:pPr>
            <w:pStyle w:val="TOC1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382343">
      <w:pPr>
        <w:pStyle w:val="Heading1"/>
      </w:pPr>
      <w:bookmarkStart w:id="0" w:name="_Toc951372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0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AF555A" w:rsidRPr="005D2DDD" w14:paraId="4F0E5AB4" w14:textId="77777777" w:rsidTr="008A682F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51863381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2B5BEAD8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2B6A94">
              <w:rPr>
                <w:rFonts w:asciiTheme="majorBidi" w:hAnsiTheme="majorBidi" w:cstheme="majorBidi"/>
                <w:lang w:bidi="ar-EG"/>
              </w:rPr>
              <w:t>3 (2, 2, 1)</w:t>
            </w:r>
            <w:r>
              <w:rPr>
                <w:rFonts w:asciiTheme="majorBidi" w:hAnsiTheme="majorBidi" w:cstheme="majorBidi"/>
                <w:lang w:bidi="ar-EG"/>
              </w:rPr>
              <w:t xml:space="preserve"> [</w:t>
            </w:r>
            <w:r>
              <w:rPr>
                <w:b/>
                <w:bCs/>
                <w:sz w:val="22"/>
                <w:szCs w:val="22"/>
              </w:rPr>
              <w:t>Theory, Lab, Tutorial</w:t>
            </w:r>
            <w:r>
              <w:rPr>
                <w:rFonts w:asciiTheme="majorBidi" w:hAnsiTheme="majorBidi" w:cstheme="majorBidi"/>
                <w:lang w:bidi="ar-EG"/>
              </w:rPr>
              <w:t>]</w:t>
            </w:r>
          </w:p>
        </w:tc>
      </w:tr>
      <w:tr w:rsidR="00AF555A" w:rsidRPr="005D2DDD" w14:paraId="333CB29B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AF555A" w:rsidRPr="005D2DDD" w14:paraId="431C3DD0" w14:textId="77777777" w:rsidTr="008A682F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AF555A" w:rsidRPr="00BC10EA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AF555A" w:rsidRPr="005D2DDD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AF555A" w:rsidRPr="003302F2" w:rsidRDefault="00AF555A" w:rsidP="00AF555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24B9C9E9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2B1BCEFB" w:rsidR="00AF555A" w:rsidRPr="00BC10EA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77777777" w:rsidR="00AF555A" w:rsidRPr="00BC10EA" w:rsidRDefault="00AF555A" w:rsidP="00AF555A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AF555A" w:rsidRPr="00BC10EA" w:rsidRDefault="00AF555A" w:rsidP="00AF555A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AF555A" w:rsidRPr="005D2DDD" w14:paraId="189A5D03" w14:textId="77777777" w:rsidTr="008A682F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AF555A" w:rsidRPr="003302F2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34DC9" w14:textId="0683AC1E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sym w:font="Wingdings" w:char="F0FC"/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AF555A" w:rsidRPr="003302F2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555A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0678126F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Level 6</w:t>
            </w:r>
            <w:r w:rsidRPr="0064570C">
              <w:rPr>
                <w:rFonts w:asciiTheme="majorBidi" w:hAnsiTheme="majorBidi" w:cstheme="majorBidi"/>
                <w:b/>
                <w:bCs/>
                <w:vertAlign w:val="superscript"/>
                <w:lang w:bidi="ar-EG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</w:tr>
      <w:tr w:rsidR="00AF555A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2B63C0AF" w14:textId="426F7B84" w:rsidR="00AF555A" w:rsidRPr="0064570C" w:rsidRDefault="00AF555A" w:rsidP="00AF555A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64570C">
              <w:rPr>
                <w:rFonts w:asciiTheme="majorBidi" w:hAnsiTheme="majorBidi" w:cstheme="majorBidi"/>
                <w:b/>
                <w:bCs/>
                <w:lang w:bidi="ar-EG"/>
              </w:rPr>
              <w:t>230CCN-3</w:t>
            </w:r>
          </w:p>
          <w:p w14:paraId="087B30EB" w14:textId="6BCB3C67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AF555A" w:rsidRPr="005D2DDD" w14:paraId="7A2E9401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29F71A28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NA</w:t>
            </w:r>
          </w:p>
        </w:tc>
      </w:tr>
      <w:tr w:rsidR="00AF555A" w:rsidRPr="005D2DDD" w14:paraId="7F58EB75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67F0DB94" w14:textId="77777777" w:rsidR="00AF555A" w:rsidRDefault="00AF555A" w:rsidP="00AF555A">
            <w:pPr>
              <w:rPr>
                <w:rFonts w:asciiTheme="majorBidi" w:hAnsiTheme="majorBidi" w:cstheme="majorBidi"/>
              </w:rPr>
            </w:pPr>
          </w:p>
          <w:p w14:paraId="1E24A84A" w14:textId="77777777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C4A74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2B6FB525" w:rsidR="00CC4A74" w:rsidRPr="005D2DDD" w:rsidRDefault="00AF555A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75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36812563" w:rsidR="00CC4A74" w:rsidRPr="005D2DDD" w:rsidRDefault="00AF555A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100%</w:t>
            </w:r>
          </w:p>
        </w:tc>
      </w:tr>
      <w:tr w:rsidR="00CC4A74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DD0890" w:rsidRDefault="00CC4A74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C4A74" w:rsidRPr="00DD0890" w:rsidRDefault="00201D7F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78B14F" w14:textId="7336EB8D" w:rsidR="00CC4A74" w:rsidRDefault="00CC4A74" w:rsidP="00CC4A74"/>
    <w:p w14:paraId="1C3AE0AA" w14:textId="4CCFBD30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19322E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72359E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0274EF" w:rsidRDefault="0072359E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7AD904B8" w:rsidR="0072359E" w:rsidRPr="000274EF" w:rsidRDefault="00AF6DDA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30</w:t>
            </w:r>
          </w:p>
        </w:tc>
      </w:tr>
      <w:tr w:rsidR="0072359E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27384635" w:rsidR="0072359E" w:rsidRPr="000274EF" w:rsidRDefault="00AF6DDA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30</w:t>
            </w:r>
          </w:p>
        </w:tc>
      </w:tr>
      <w:tr w:rsidR="0072359E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17F0A727" w:rsidR="0072359E" w:rsidRPr="000274EF" w:rsidRDefault="00AF6DDA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15</w:t>
            </w:r>
          </w:p>
        </w:tc>
      </w:tr>
      <w:tr w:rsidR="0072359E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77777777" w:rsidR="0072359E" w:rsidRPr="000274EF" w:rsidRDefault="0072359E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662DB601" w14:textId="77777777" w:rsidTr="006174D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F2FFDF8" w14:textId="425C3F4F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44404CE7" w:rsidR="0072359E" w:rsidRPr="000274EF" w:rsidRDefault="00AF6DDA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75</w:t>
            </w:r>
          </w:p>
        </w:tc>
      </w:tr>
    </w:tbl>
    <w:p w14:paraId="573471BE" w14:textId="7601C330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CAA0CE9" w14:textId="62BE25E0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75D872E8" w:rsidR="00636783" w:rsidRPr="00382343" w:rsidRDefault="007952E6" w:rsidP="00382343">
      <w:pPr>
        <w:pStyle w:val="Heading1"/>
      </w:pPr>
      <w:bookmarkStart w:id="2" w:name="_Toc523814307"/>
      <w:bookmarkStart w:id="3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r w:rsidR="00636783" w:rsidRPr="00382343">
        <w:t xml:space="preserve"> and </w:t>
      </w:r>
      <w:r w:rsidR="00417BF7" w:rsidRPr="00382343">
        <w:t>L</w:t>
      </w:r>
      <w:r w:rsidR="00636783" w:rsidRPr="00382343">
        <w:t xml:space="preserve">earning </w:t>
      </w:r>
      <w:r w:rsidR="00417BF7" w:rsidRPr="00382343">
        <w:t>O</w:t>
      </w:r>
      <w:r w:rsidR="00636783" w:rsidRPr="00382343">
        <w:t>utcomes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Pr="00F17EC3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4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42019480" w:rsidR="00AA1554" w:rsidRPr="00485E7A" w:rsidRDefault="00485E7A" w:rsidP="00485E7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85E7A">
              <w:rPr>
                <w:rFonts w:asciiTheme="majorBidi" w:hAnsiTheme="majorBidi" w:cstheme="majorBidi"/>
                <w:color w:val="464646"/>
                <w:sz w:val="22"/>
                <w:szCs w:val="22"/>
              </w:rPr>
              <w:t>This course provides the principles and practice of computer networking with emphasis on the Internet and related protocols, including HTTP, FTP, POP, IMAP, SMTP, DNS, UDP, and TCP/IP with a focus on the application, transport and network layers. The course also introduces the structure, components, and functionality of network architectures including packet switching, error control, flow control, and congestion control.</w:t>
            </w: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FDDE2" w14:textId="646207C8" w:rsidR="00AA1554" w:rsidRPr="005E4CF7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5"/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5FDDA" w14:textId="77777777" w:rsidR="00485E7A" w:rsidRPr="00E9322B" w:rsidRDefault="00485E7A" w:rsidP="00485E7A">
            <w:pPr>
              <w:jc w:val="both"/>
              <w:rPr>
                <w:sz w:val="22"/>
                <w:szCs w:val="22"/>
                <w:lang w:val="en"/>
              </w:rPr>
            </w:pPr>
            <w:r w:rsidRPr="00E9322B">
              <w:rPr>
                <w:sz w:val="22"/>
                <w:szCs w:val="22"/>
                <w:lang w:val="en"/>
              </w:rPr>
              <w:t>Upon the successful completion of this course, students will be able to:</w:t>
            </w:r>
          </w:p>
          <w:p w14:paraId="3D6886D6" w14:textId="77777777" w:rsidR="00485E7A" w:rsidRPr="00E9322B" w:rsidRDefault="00485E7A" w:rsidP="00485E7A">
            <w:pPr>
              <w:jc w:val="both"/>
              <w:rPr>
                <w:sz w:val="22"/>
                <w:szCs w:val="22"/>
                <w:lang w:val="en"/>
              </w:rPr>
            </w:pPr>
          </w:p>
          <w:p w14:paraId="6E099622" w14:textId="77777777" w:rsidR="00485E7A" w:rsidRPr="008310AE" w:rsidRDefault="00485E7A" w:rsidP="00485E7A">
            <w:pPr>
              <w:pStyle w:val="ListParagraph"/>
              <w:numPr>
                <w:ilvl w:val="0"/>
                <w:numId w:val="3"/>
              </w:numPr>
            </w:pPr>
            <w:r w:rsidRPr="008310AE">
              <w:t>Understand what a network protocol is and how it is specified</w:t>
            </w:r>
            <w:r>
              <w:t>.</w:t>
            </w:r>
          </w:p>
          <w:p w14:paraId="00D180C1" w14:textId="77777777" w:rsidR="00485E7A" w:rsidRPr="0014031B" w:rsidRDefault="00485E7A" w:rsidP="00485E7A">
            <w:pPr>
              <w:pStyle w:val="ListParagraph"/>
              <w:numPr>
                <w:ilvl w:val="0"/>
                <w:numId w:val="3"/>
              </w:numPr>
            </w:pPr>
            <w:r w:rsidRPr="0014031B">
              <w:t>Describe the purpose and operation of key application and transport protocols, including HTTP, FTP, POP, IMAP, SMTP, DNS, UDP, and TCP.</w:t>
            </w:r>
          </w:p>
          <w:p w14:paraId="00451CE5" w14:textId="77777777" w:rsidR="00485E7A" w:rsidRDefault="00485E7A" w:rsidP="00485E7A">
            <w:pPr>
              <w:pStyle w:val="ListParagraph"/>
              <w:numPr>
                <w:ilvl w:val="0"/>
                <w:numId w:val="3"/>
              </w:numPr>
            </w:pPr>
            <w:r>
              <w:t xml:space="preserve"> Demonstrate </w:t>
            </w:r>
            <w:r w:rsidRPr="0014031B">
              <w:t>the operation of the network layer and IP protocol</w:t>
            </w:r>
            <w:r>
              <w:t>.</w:t>
            </w:r>
          </w:p>
          <w:p w14:paraId="76723A2E" w14:textId="77777777" w:rsidR="00485E7A" w:rsidRPr="008310AE" w:rsidRDefault="00485E7A" w:rsidP="00485E7A">
            <w:pPr>
              <w:pStyle w:val="ListParagraph"/>
              <w:numPr>
                <w:ilvl w:val="0"/>
                <w:numId w:val="3"/>
              </w:numPr>
            </w:pPr>
            <w:r w:rsidRPr="008310AE">
              <w:t>Write applications using socket connections</w:t>
            </w:r>
            <w:r>
              <w:t>.</w:t>
            </w:r>
          </w:p>
          <w:p w14:paraId="172EFCDF" w14:textId="77777777" w:rsidR="00485E7A" w:rsidRPr="008310AE" w:rsidRDefault="00485E7A" w:rsidP="00485E7A">
            <w:pPr>
              <w:pStyle w:val="ListParagraph"/>
              <w:numPr>
                <w:ilvl w:val="0"/>
                <w:numId w:val="3"/>
              </w:numPr>
            </w:pPr>
            <w:r w:rsidRPr="008310AE">
              <w:lastRenderedPageBreak/>
              <w:t>Design and implement a simple web server and email client</w:t>
            </w:r>
            <w:r>
              <w:t>.</w:t>
            </w:r>
          </w:p>
          <w:p w14:paraId="02162209" w14:textId="00A7B249" w:rsidR="005922AF" w:rsidRDefault="00485E7A" w:rsidP="00485E7A">
            <w:r w:rsidRPr="008310AE">
              <w:t>Use a monitoring tool to view and interpret network communication</w:t>
            </w:r>
            <w:r>
              <w:t>.</w:t>
            </w:r>
          </w:p>
        </w:tc>
      </w:tr>
    </w:tbl>
    <w:p w14:paraId="31910F2A" w14:textId="326F90E2" w:rsidR="00465FB7" w:rsidRPr="00465FB7" w:rsidRDefault="00725B79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6" w:name="_Toc951377"/>
      <w:r w:rsidRPr="00E973FE">
        <w:rPr>
          <w:rFonts w:asciiTheme="majorBidi" w:hAnsiTheme="majorBidi" w:cstheme="majorBidi"/>
          <w:sz w:val="26"/>
          <w:szCs w:val="26"/>
        </w:rPr>
        <w:lastRenderedPageBreak/>
        <w:t>3</w:t>
      </w:r>
      <w:r w:rsidR="009203AA" w:rsidRPr="00E973FE">
        <w:rPr>
          <w:rFonts w:asciiTheme="majorBidi" w:hAnsiTheme="majorBidi" w:cstheme="majorBidi"/>
          <w:sz w:val="26"/>
          <w:szCs w:val="26"/>
        </w:rPr>
        <w:t>. Course Learning Outcomes</w:t>
      </w:r>
      <w:bookmarkEnd w:id="6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382343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FF7FE6" w14:textId="4173609D" w:rsidR="006A74AB" w:rsidRPr="005D2DDD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78DAA" w14:textId="3E8692C6" w:rsidR="006A74AB" w:rsidRPr="00E116C0" w:rsidRDefault="006A74AB" w:rsidP="006A74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6A74AB" w:rsidRPr="005D2DDD" w14:paraId="750674F3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0C46135" w14:textId="77777777" w:rsidR="006A74AB" w:rsidRPr="00DD0890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8D1DF09" w14:textId="19478845" w:rsidR="006A74AB" w:rsidRPr="00382343" w:rsidRDefault="00DD0890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E3F3A2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AF6DDA" w:rsidRPr="005D2DDD" w14:paraId="65BE9983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77777777" w:rsidR="00AF6DDA" w:rsidRPr="00B4292A" w:rsidRDefault="00AF6DDA" w:rsidP="00AF6DDA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5BD9EFC6" w:rsidR="00AF6DDA" w:rsidRPr="00485E7A" w:rsidRDefault="00485E7A" w:rsidP="00485E7A">
            <w:r w:rsidRPr="008310AE">
              <w:t>Understand what a network protocol is and how it is specified</w:t>
            </w:r>
            <w:r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56C88933" w:rsidR="00AF6DDA" w:rsidRPr="00B4292A" w:rsidRDefault="00AF6DDA" w:rsidP="00AF6DD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K2</w:t>
            </w:r>
          </w:p>
        </w:tc>
      </w:tr>
      <w:tr w:rsidR="006A74AB" w:rsidRPr="005D2DDD" w14:paraId="0E48819A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A41CA8" w14:textId="2B5EB194" w:rsidR="006A74AB" w:rsidRPr="00485E7A" w:rsidRDefault="00485E7A" w:rsidP="00485E7A">
            <w:r w:rsidRPr="0014031B">
              <w:t>Describe the purpose and operation of key application and transport protocols, including HTTP, FTP, POP, IMAP, SMTP, DNS, UDP, and TCP.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6ACF5161" w:rsidR="006A74AB" w:rsidRPr="00B4292A" w:rsidRDefault="0047191B" w:rsidP="0047191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K2</w:t>
            </w:r>
          </w:p>
        </w:tc>
      </w:tr>
      <w:tr w:rsidR="006A74AB" w:rsidRPr="005D2DDD" w14:paraId="4AD6579E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A097F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F36A60" w14:textId="64E5A059" w:rsidR="006A74AB" w:rsidRPr="00B4292A" w:rsidRDefault="00485E7A" w:rsidP="006A74AB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Demonstrate </w:t>
            </w:r>
            <w:r w:rsidRPr="0014031B">
              <w:t>the operation of the network layer and IP protocol</w:t>
            </w:r>
            <w:r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4CD00E" w14:textId="65522A55" w:rsidR="006A74AB" w:rsidRPr="00B4292A" w:rsidRDefault="00485E7A" w:rsidP="00485E7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K2</w:t>
            </w:r>
          </w:p>
        </w:tc>
      </w:tr>
      <w:tr w:rsidR="006A74AB" w:rsidRPr="005D2DDD" w14:paraId="614C2691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B154267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7067FC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0520A30" w14:textId="6A592A96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E526FB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485E7A" w:rsidRPr="005D2DDD" w14:paraId="18D61DD6" w14:textId="77777777" w:rsidTr="00E86DE3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77777777" w:rsidR="00485E7A" w:rsidRPr="00B4292A" w:rsidRDefault="00485E7A" w:rsidP="00485E7A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756B269" w14:textId="3243D555" w:rsidR="00485E7A" w:rsidRPr="00B4292A" w:rsidRDefault="00485E7A" w:rsidP="00485E7A">
            <w:pPr>
              <w:jc w:val="lowKashida"/>
              <w:rPr>
                <w:rFonts w:asciiTheme="majorBidi" w:hAnsiTheme="majorBidi" w:cstheme="majorBidi"/>
              </w:rPr>
            </w:pPr>
            <w:r w:rsidRPr="008310AE">
              <w:t>Write applications using socket connections</w:t>
            </w:r>
            <w:r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39A0AF" w14:textId="35B9C556" w:rsidR="00485E7A" w:rsidRPr="00B4292A" w:rsidRDefault="00485E7A" w:rsidP="00485E7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S5</w:t>
            </w:r>
          </w:p>
        </w:tc>
      </w:tr>
      <w:tr w:rsidR="00485E7A" w:rsidRPr="005D2DDD" w14:paraId="126C2116" w14:textId="77777777" w:rsidTr="00E86DE3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77777777" w:rsidR="00485E7A" w:rsidRPr="00B4292A" w:rsidRDefault="00485E7A" w:rsidP="00485E7A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8D70C97" w14:textId="14C198F1" w:rsidR="00485E7A" w:rsidRPr="00B4292A" w:rsidRDefault="00485E7A" w:rsidP="00485E7A">
            <w:pPr>
              <w:jc w:val="lowKashida"/>
              <w:rPr>
                <w:rFonts w:asciiTheme="majorBidi" w:hAnsiTheme="majorBidi" w:cstheme="majorBidi"/>
              </w:rPr>
            </w:pPr>
            <w:r w:rsidRPr="008310AE">
              <w:t>Design and implement a simple web server and email client</w:t>
            </w:r>
            <w:r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5FCDF7C2" w:rsidR="00485E7A" w:rsidRPr="00B4292A" w:rsidRDefault="00485E7A" w:rsidP="00485E7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S1, S2</w:t>
            </w:r>
          </w:p>
        </w:tc>
      </w:tr>
      <w:tr w:rsidR="00485E7A" w:rsidRPr="005D2DDD" w14:paraId="1277DD8C" w14:textId="77777777" w:rsidTr="00E86DE3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77777777" w:rsidR="00485E7A" w:rsidRPr="00B4292A" w:rsidRDefault="00485E7A" w:rsidP="00485E7A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ABD913F" w14:textId="489224DE" w:rsidR="00485E7A" w:rsidRPr="00B4292A" w:rsidRDefault="00485E7A" w:rsidP="00485E7A">
            <w:pPr>
              <w:jc w:val="lowKashida"/>
              <w:rPr>
                <w:rFonts w:asciiTheme="majorBidi" w:hAnsiTheme="majorBidi" w:cstheme="majorBidi"/>
              </w:rPr>
            </w:pPr>
            <w:r w:rsidRPr="008310AE">
              <w:t>Use a monitoring tool to view and interpret</w:t>
            </w:r>
            <w:r>
              <w:t xml:space="preserve"> </w:t>
            </w:r>
            <w:r w:rsidRPr="008310AE">
              <w:t>network communication</w:t>
            </w:r>
            <w:r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0D70450D" w:rsidR="00485E7A" w:rsidRPr="00B4292A" w:rsidRDefault="00485E7A" w:rsidP="00485E7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S5</w:t>
            </w:r>
          </w:p>
        </w:tc>
      </w:tr>
      <w:tr w:rsidR="006A74AB" w:rsidRPr="005D2DDD" w14:paraId="556C04B6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B682E4E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6C55441" w14:textId="52798220" w:rsidR="006A74AB" w:rsidRPr="00382343" w:rsidRDefault="006174D3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Values</w:t>
            </w:r>
            <w:r w:rsidR="006A74AB" w:rsidRPr="00DD0890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61E3C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485E7A" w:rsidRPr="005D2DDD" w14:paraId="0D335778" w14:textId="77777777" w:rsidTr="00065F1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77777777" w:rsidR="00485E7A" w:rsidRPr="00B4292A" w:rsidRDefault="00485E7A" w:rsidP="00485E7A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A5E4CF6" w14:textId="5FDA8441" w:rsidR="00485E7A" w:rsidRPr="00B4292A" w:rsidRDefault="00485E7A" w:rsidP="00485E7A">
            <w:pPr>
              <w:jc w:val="lowKashida"/>
              <w:rPr>
                <w:rFonts w:asciiTheme="majorBidi" w:hAnsiTheme="majorBidi" w:cstheme="majorBidi"/>
              </w:rPr>
            </w:pPr>
            <w:r w:rsidRPr="008310AE">
              <w:t>Write applications using socket connections</w:t>
            </w:r>
            <w:r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EA1BA6" w14:textId="614695D7" w:rsidR="00485E7A" w:rsidRPr="00B4292A" w:rsidRDefault="00485E7A" w:rsidP="00485E7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S5</w:t>
            </w:r>
          </w:p>
        </w:tc>
      </w:tr>
      <w:tr w:rsidR="006A74AB" w:rsidRPr="005D2DDD" w14:paraId="2E32D17F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CF927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EF62035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48C68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7D0CD3F4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</w:tbl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382343">
      <w:pPr>
        <w:pStyle w:val="Heading1"/>
      </w:pPr>
      <w:bookmarkStart w:id="7" w:name="_Toc951378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382343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485E7A" w:rsidRPr="005D2DDD" w14:paraId="0903F422" w14:textId="77777777" w:rsidTr="00BF61DC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544748" w14:textId="19FCBBC6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3F88EC" w14:textId="5F11214D" w:rsidR="00485E7A" w:rsidRPr="00DE07AD" w:rsidRDefault="00485E7A" w:rsidP="00485E7A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8310AE">
              <w:rPr>
                <w:color w:val="464646"/>
              </w:rPr>
              <w:t>Introduction to networking terminology, layering, and basic concepts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E7491A2" w14:textId="7B7E40A0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310AE">
              <w:rPr>
                <w:rFonts w:eastAsia="Calibri"/>
                <w:lang w:val="en-AU"/>
              </w:rPr>
              <w:t>6</w:t>
            </w:r>
          </w:p>
        </w:tc>
      </w:tr>
      <w:tr w:rsidR="00485E7A" w:rsidRPr="005D2DDD" w14:paraId="7326C73C" w14:textId="77777777" w:rsidTr="00BF61DC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B96EA0" w14:textId="45D3C08F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5EBC2" w14:textId="5E7AAC0E" w:rsidR="00485E7A" w:rsidRPr="00DE07AD" w:rsidRDefault="00485E7A" w:rsidP="00485E7A">
            <w:pPr>
              <w:jc w:val="lowKashida"/>
              <w:rPr>
                <w:rFonts w:asciiTheme="majorBidi" w:hAnsiTheme="majorBidi" w:cstheme="majorBidi"/>
              </w:rPr>
            </w:pPr>
            <w:r w:rsidRPr="008310AE">
              <w:rPr>
                <w:color w:val="464646"/>
              </w:rPr>
              <w:t>Network applications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C24039" w14:textId="3B3BE73E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310AE">
              <w:rPr>
                <w:rFonts w:eastAsia="Calibri"/>
                <w:lang w:val="en-AU"/>
              </w:rPr>
              <w:t>3</w:t>
            </w:r>
          </w:p>
        </w:tc>
      </w:tr>
      <w:tr w:rsidR="00485E7A" w:rsidRPr="005D2DDD" w14:paraId="18598723" w14:textId="77777777" w:rsidTr="00BF61DC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B644CE" w14:textId="72AC7EC3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7A5DFD" w14:textId="51618553" w:rsidR="00485E7A" w:rsidRPr="00DE07AD" w:rsidRDefault="00485E7A" w:rsidP="00485E7A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8310AE">
              <w:rPr>
                <w:color w:val="464646"/>
              </w:rPr>
              <w:t>HTTP, FTP, SMTP, and DNS protocols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7493DE" w14:textId="5664D824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/>
                <w:lang w:val="en-AU"/>
              </w:rPr>
              <w:t>8</w:t>
            </w:r>
          </w:p>
        </w:tc>
      </w:tr>
      <w:tr w:rsidR="00485E7A" w:rsidRPr="005D2DDD" w14:paraId="3E1216DE" w14:textId="77777777" w:rsidTr="00BF61DC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A21B3D" w14:textId="215EA59C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FBBE9E" w14:textId="160C0E29" w:rsidR="00485E7A" w:rsidRPr="00DE07AD" w:rsidRDefault="00485E7A" w:rsidP="00485E7A">
            <w:pPr>
              <w:jc w:val="lowKashida"/>
              <w:rPr>
                <w:rFonts w:asciiTheme="majorBidi" w:hAnsiTheme="majorBidi" w:cstheme="majorBidi"/>
              </w:rPr>
            </w:pPr>
            <w:r w:rsidRPr="008310AE">
              <w:rPr>
                <w:color w:val="464646"/>
              </w:rPr>
              <w:t>Socket programming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ACC6380" w14:textId="643B0AE8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8310AE">
              <w:rPr>
                <w:rFonts w:eastAsia="Calibri"/>
                <w:lang w:val="en-AU"/>
              </w:rPr>
              <w:t>4</w:t>
            </w:r>
          </w:p>
        </w:tc>
      </w:tr>
      <w:tr w:rsidR="00485E7A" w:rsidRPr="005D2DDD" w14:paraId="6DB63FCA" w14:textId="77777777" w:rsidTr="00BF61DC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0415BE" w14:textId="0162E7AD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304B8" w14:textId="4EDBD0E9" w:rsidR="00485E7A" w:rsidRPr="00DE07AD" w:rsidRDefault="00485E7A" w:rsidP="00485E7A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8310AE">
              <w:rPr>
                <w:color w:val="464646"/>
              </w:rPr>
              <w:t>Transport layer, UDP and TCP protocols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E98F9DC" w14:textId="780DCFD1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/>
                <w:lang w:val="en-AU"/>
              </w:rPr>
              <w:t>9</w:t>
            </w:r>
          </w:p>
        </w:tc>
      </w:tr>
      <w:tr w:rsidR="00485E7A" w:rsidRPr="005D2DDD" w14:paraId="1054B579" w14:textId="77777777" w:rsidTr="00BF61DC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6D915798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6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89B3A" w14:textId="71F6EC45" w:rsidR="00485E7A" w:rsidRPr="00DE07AD" w:rsidRDefault="00485E7A" w:rsidP="00485E7A">
            <w:pPr>
              <w:jc w:val="lowKashida"/>
              <w:rPr>
                <w:rFonts w:asciiTheme="majorBidi" w:hAnsiTheme="majorBidi" w:cstheme="majorBidi"/>
              </w:rPr>
            </w:pPr>
            <w:r w:rsidRPr="008310AE">
              <w:rPr>
                <w:color w:val="464646"/>
              </w:rPr>
              <w:t>Network layer, virtual circuits, datagrams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7B26D" w14:textId="42FC023B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/>
                <w:lang w:val="en-AU"/>
              </w:rPr>
              <w:t>10</w:t>
            </w:r>
          </w:p>
        </w:tc>
      </w:tr>
      <w:tr w:rsidR="00485E7A" w:rsidRPr="005D2DDD" w14:paraId="2F3BE20D" w14:textId="77777777" w:rsidTr="00BF61DC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4B017" w14:textId="7BDA45DF" w:rsidR="00485E7A" w:rsidRDefault="00485E7A" w:rsidP="00485E7A">
            <w:pPr>
              <w:bidi/>
              <w:jc w:val="center"/>
            </w:pPr>
            <w:r>
              <w:t>7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45A51" w14:textId="4F98B6F4" w:rsidR="00485E7A" w:rsidRPr="00DE07AD" w:rsidRDefault="00485E7A" w:rsidP="00485E7A">
            <w:pPr>
              <w:jc w:val="lowKashida"/>
              <w:rPr>
                <w:rFonts w:asciiTheme="majorBidi" w:hAnsiTheme="majorBidi" w:cstheme="majorBidi"/>
              </w:rPr>
            </w:pPr>
            <w:r w:rsidRPr="008310AE">
              <w:rPr>
                <w:color w:val="464646"/>
              </w:rPr>
              <w:t>IP protocol, forwarding, and routing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9A7ED" w14:textId="57B21843" w:rsidR="00485E7A" w:rsidRPr="00DE07AD" w:rsidRDefault="00485E7A" w:rsidP="0048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eastAsia="Calibri"/>
                <w:lang w:val="en-AU"/>
              </w:rPr>
              <w:t>9</w:t>
            </w:r>
          </w:p>
        </w:tc>
      </w:tr>
      <w:tr w:rsidR="00485E7A" w:rsidRPr="005D2DDD" w14:paraId="1600FF5D" w14:textId="77777777" w:rsidTr="00BF61DC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3E2DC" w14:textId="3F514B82" w:rsidR="00485E7A" w:rsidRDefault="00485E7A" w:rsidP="00485E7A">
            <w:pPr>
              <w:bidi/>
              <w:jc w:val="center"/>
            </w:pPr>
            <w:r>
              <w:t>8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2C2B3" w14:textId="17F17511" w:rsidR="00485E7A" w:rsidRPr="001E03A2" w:rsidRDefault="00485E7A" w:rsidP="00485E7A">
            <w:pPr>
              <w:jc w:val="lowKashida"/>
            </w:pPr>
            <w:r w:rsidRPr="008310AE">
              <w:rPr>
                <w:color w:val="464646"/>
              </w:rPr>
              <w:t>Link layer, Ethernet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443063" w14:textId="0D8F7D63" w:rsidR="00485E7A" w:rsidRPr="001E03A2" w:rsidRDefault="00485E7A" w:rsidP="00485E7A">
            <w:pPr>
              <w:bidi/>
              <w:jc w:val="center"/>
            </w:pPr>
            <w:r>
              <w:rPr>
                <w:rFonts w:eastAsia="Calibri"/>
                <w:lang w:val="en-AU"/>
              </w:rPr>
              <w:t>4</w:t>
            </w:r>
          </w:p>
        </w:tc>
      </w:tr>
      <w:tr w:rsidR="00485E7A" w:rsidRPr="005D2DDD" w14:paraId="05C3424E" w14:textId="77777777" w:rsidTr="00BF61DC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E4FEE" w14:textId="060233C1" w:rsidR="00485E7A" w:rsidRDefault="00485E7A" w:rsidP="00485E7A">
            <w:pPr>
              <w:bidi/>
              <w:jc w:val="center"/>
            </w:pPr>
            <w:r>
              <w:t>9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D19DA" w14:textId="636C3EF4" w:rsidR="00485E7A" w:rsidRDefault="00485E7A" w:rsidP="00485E7A">
            <w:pPr>
              <w:jc w:val="lowKashida"/>
            </w:pPr>
            <w:r w:rsidRPr="008310AE">
              <w:rPr>
                <w:color w:val="464646"/>
              </w:rPr>
              <w:t>Network security, cryptography, SSL/TLS protocols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85A978" w14:textId="0ECAC243" w:rsidR="00485E7A" w:rsidRDefault="00485E7A" w:rsidP="00485E7A">
            <w:pPr>
              <w:bidi/>
              <w:jc w:val="center"/>
            </w:pPr>
            <w:r>
              <w:rPr>
                <w:rFonts w:eastAsia="Calibri"/>
                <w:lang w:val="en-AU"/>
              </w:rPr>
              <w:t>5</w:t>
            </w:r>
          </w:p>
        </w:tc>
      </w:tr>
      <w:tr w:rsidR="008206F6" w:rsidRPr="005D2DDD" w14:paraId="06920224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3586B" w14:textId="45D28C4F" w:rsidR="008206F6" w:rsidRDefault="00ED38F1" w:rsidP="008206F6">
            <w:pPr>
              <w:bidi/>
              <w:jc w:val="center"/>
            </w:pPr>
            <w:r>
              <w:t>..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3CF8B" w14:textId="395D7CA7" w:rsidR="008206F6" w:rsidRDefault="008206F6" w:rsidP="008206F6">
            <w:pPr>
              <w:jc w:val="lowKashida"/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6DFD0F" w14:textId="5283F739" w:rsidR="008206F6" w:rsidRDefault="008206F6" w:rsidP="008206F6">
            <w:pPr>
              <w:bidi/>
              <w:jc w:val="center"/>
            </w:pPr>
          </w:p>
        </w:tc>
      </w:tr>
      <w:tr w:rsidR="003B2E79" w:rsidRPr="005D2DDD" w14:paraId="39EE9976" w14:textId="77777777" w:rsidTr="00382343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C2AD70" w14:textId="2FD5AC09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846A4A" w14:textId="37B135FF" w:rsidR="003B2E79" w:rsidRPr="005D2DDD" w:rsidRDefault="008206F6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60</w:t>
            </w: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382343">
      <w:pPr>
        <w:pStyle w:val="Heading1"/>
      </w:pPr>
      <w:bookmarkStart w:id="8" w:name="_Toc951379"/>
      <w:r w:rsidRPr="00E973FE">
        <w:t xml:space="preserve">D. </w:t>
      </w:r>
      <w:r w:rsidR="00B42843" w:rsidRPr="00E973FE">
        <w:t xml:space="preserve">Teaching and </w:t>
      </w:r>
      <w:r w:rsidR="00417BF7">
        <w:t>A</w:t>
      </w:r>
      <w:r w:rsidR="00B42843" w:rsidRPr="00E973FE">
        <w:t>sse</w:t>
      </w:r>
      <w:r w:rsidR="00F34D9A" w:rsidRPr="00E973FE">
        <w:t>ssment</w:t>
      </w:r>
      <w:bookmarkEnd w:id="8"/>
      <w:r w:rsidR="00F34D9A" w:rsidRPr="00E973FE">
        <w:t xml:space="preserve"> </w:t>
      </w:r>
    </w:p>
    <w:p w14:paraId="1F61F646" w14:textId="16B17CC1" w:rsidR="00AD1A5E" w:rsidRDefault="009D6BCB" w:rsidP="009C77F0">
      <w:pPr>
        <w:pStyle w:val="Heading2"/>
        <w:jc w:val="lowKashida"/>
        <w:rPr>
          <w:rFonts w:asciiTheme="majorBidi" w:hAnsiTheme="majorBidi" w:cstheme="majorBidi"/>
          <w:sz w:val="26"/>
          <w:szCs w:val="26"/>
        </w:rPr>
      </w:pPr>
      <w:bookmarkStart w:id="9" w:name="_Toc951380"/>
      <w:r>
        <w:rPr>
          <w:rFonts w:asciiTheme="majorBidi" w:hAnsiTheme="majorBidi" w:cstheme="majorBidi"/>
          <w:sz w:val="26"/>
          <w:szCs w:val="26"/>
        </w:rPr>
        <w:t>1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="009C77F0" w:rsidRPr="005D2DDD" w14:paraId="0C8ACA63" w14:textId="77777777" w:rsidTr="00382343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943C95" w14:textId="14EB68E9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E4C3B7" w14:textId="761281EA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354E67" w14:textId="4F6CF502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60D6FE7" w14:textId="714F88A8" w:rsidR="009C77F0" w:rsidRPr="0044064B" w:rsidRDefault="009C77F0" w:rsidP="0038234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9C77F0" w:rsidRPr="005D2DDD" w14:paraId="28B33061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82E6C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DCE7BE" w14:textId="37159A9C" w:rsidR="009C77F0" w:rsidRPr="00C76B1F" w:rsidRDefault="00C76B1F" w:rsidP="009C77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b/>
                <w:bCs/>
              </w:rPr>
              <w:t>Knowledge and Understanding</w:t>
            </w:r>
          </w:p>
        </w:tc>
      </w:tr>
      <w:tr w:rsidR="00087EDE" w:rsidRPr="005D2DDD" w14:paraId="5C4FE555" w14:textId="77777777" w:rsidTr="00731922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77777777" w:rsidR="00087EDE" w:rsidRPr="00C76B1F" w:rsidRDefault="00087EDE" w:rsidP="00087EDE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</w:tcPr>
          <w:p w14:paraId="13A57B7A" w14:textId="77777777" w:rsidR="00087EDE" w:rsidRDefault="00087EDE" w:rsidP="00087EDE">
            <w:r w:rsidRPr="008310AE">
              <w:t>Understand what a network protocol is and how it is specified</w:t>
            </w:r>
            <w:r>
              <w:t>.</w:t>
            </w:r>
          </w:p>
          <w:p w14:paraId="0E9CD414" w14:textId="5939A616" w:rsidR="00087EDE" w:rsidRPr="00C76B1F" w:rsidRDefault="00087EDE" w:rsidP="00087E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80B47F" w14:textId="6E39F0F5" w:rsidR="00087EDE" w:rsidRPr="00DE07AD" w:rsidRDefault="00087EDE" w:rsidP="00087EDE">
            <w:pPr>
              <w:rPr>
                <w:rFonts w:asciiTheme="majorBidi" w:hAnsiTheme="majorBidi" w:cstheme="majorBidi"/>
              </w:rPr>
            </w:pPr>
            <w:r>
              <w:t>Lectures, Small Group Work, Small Group Discussion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992C94" w14:textId="3D386261" w:rsidR="00087EDE" w:rsidRPr="00051557" w:rsidRDefault="00087EDE" w:rsidP="00087EDE">
            <w:pPr>
              <w:pStyle w:val="TableParagraph"/>
              <w:tabs>
                <w:tab w:val="left" w:pos="291"/>
              </w:tabs>
              <w:ind w:left="0" w:right="220"/>
              <w:rPr>
                <w:rFonts w:ascii="Symbol" w:hAnsi="Symbol"/>
                <w:sz w:val="24"/>
              </w:rPr>
            </w:pPr>
            <w:r>
              <w:t xml:space="preserve">Quiz 1,Midterm-1 Exam, Final Exam </w:t>
            </w:r>
          </w:p>
        </w:tc>
      </w:tr>
      <w:tr w:rsidR="00087EDE" w:rsidRPr="005D2DDD" w14:paraId="2534B885" w14:textId="77777777" w:rsidTr="00731922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77777777" w:rsidR="00087EDE" w:rsidRPr="00C76B1F" w:rsidRDefault="00087EDE" w:rsidP="00087EDE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592CB95" w14:textId="77777777" w:rsidR="00087EDE" w:rsidRDefault="00087EDE" w:rsidP="00087EDE">
            <w:r w:rsidRPr="0014031B">
              <w:t xml:space="preserve">Describe the purpose and operation of key application and transport protocols, including HTTP, FTP, </w:t>
            </w:r>
            <w:r w:rsidRPr="0014031B">
              <w:lastRenderedPageBreak/>
              <w:t>POP, IMAP, SMTP, DNS, UDP, and TCP.</w:t>
            </w:r>
          </w:p>
          <w:p w14:paraId="13D6B4C0" w14:textId="37230565" w:rsidR="00087EDE" w:rsidRPr="00C76B1F" w:rsidRDefault="00087EDE" w:rsidP="00087E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0D3B6" w14:textId="35269380" w:rsidR="00087EDE" w:rsidRPr="00DE07AD" w:rsidRDefault="00087EDE" w:rsidP="00087EDE">
            <w:pPr>
              <w:rPr>
                <w:rFonts w:asciiTheme="majorBidi" w:hAnsiTheme="majorBidi" w:cstheme="majorBidi"/>
              </w:rPr>
            </w:pPr>
            <w:r>
              <w:lastRenderedPageBreak/>
              <w:t>Lectures, Small Group Work, Small Group Discussion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6CA8A" w14:textId="168CD302" w:rsidR="00087EDE" w:rsidRPr="00DE07AD" w:rsidRDefault="00087EDE" w:rsidP="00087EDE">
            <w:pPr>
              <w:rPr>
                <w:rFonts w:asciiTheme="majorBidi" w:hAnsiTheme="majorBidi" w:cstheme="majorBidi"/>
              </w:rPr>
            </w:pPr>
            <w:r>
              <w:t xml:space="preserve">Quiz 1,Midterm-1 Exam, Final Exam </w:t>
            </w:r>
          </w:p>
        </w:tc>
      </w:tr>
      <w:tr w:rsidR="00087EDE" w:rsidRPr="005D2DDD" w14:paraId="38491CAC" w14:textId="77777777" w:rsidTr="00731922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05BD7A09" w:rsidR="00087EDE" w:rsidRPr="00C76B1F" w:rsidRDefault="00087EDE" w:rsidP="00087ED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</w:tcPr>
          <w:p w14:paraId="3D5B2D8B" w14:textId="3387BA3C" w:rsidR="00087EDE" w:rsidRPr="00C76B1F" w:rsidRDefault="00087EDE" w:rsidP="00087EDE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Demonstrate </w:t>
            </w:r>
            <w:r w:rsidRPr="0014031B">
              <w:t>the operation of the network layer and IP protocol</w:t>
            </w:r>
            <w:r>
              <w:t>.</w:t>
            </w: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EF07EF" w14:textId="790066B6" w:rsidR="00087EDE" w:rsidRPr="00DE07AD" w:rsidRDefault="00087EDE" w:rsidP="00087EDE">
            <w:pPr>
              <w:jc w:val="lowKashida"/>
              <w:rPr>
                <w:rFonts w:asciiTheme="majorBidi" w:hAnsiTheme="majorBidi" w:cstheme="majorBidi"/>
              </w:rPr>
            </w:pPr>
            <w:r>
              <w:t>Lectures, Small Group Work, Small Group Discussion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6103EE2" w14:textId="1F7148EF" w:rsidR="00087EDE" w:rsidRPr="00DE07AD" w:rsidRDefault="00087EDE" w:rsidP="00087EDE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Quiz 1,Midterm-1 Exam, Final Exam </w:t>
            </w:r>
          </w:p>
        </w:tc>
      </w:tr>
      <w:tr w:rsidR="009C77F0" w:rsidRPr="005D2DDD" w14:paraId="49479F47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D1A4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C074A4" w14:textId="56BFCB73" w:rsidR="009C77F0" w:rsidRPr="00C76B1F" w:rsidRDefault="009C77F0" w:rsidP="009C77F0">
            <w:pPr>
              <w:rPr>
                <w:b/>
                <w:bCs/>
              </w:rPr>
            </w:pPr>
            <w:r w:rsidRPr="00C76B1F">
              <w:rPr>
                <w:b/>
                <w:bCs/>
              </w:rPr>
              <w:t>Skills</w:t>
            </w:r>
          </w:p>
        </w:tc>
      </w:tr>
      <w:tr w:rsidR="00087EDE" w:rsidRPr="005D2DDD" w14:paraId="170B62B4" w14:textId="77777777" w:rsidTr="00644C8D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77777777" w:rsidR="00087EDE" w:rsidRPr="00C76B1F" w:rsidRDefault="00087EDE" w:rsidP="00087EDE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193EA8" w14:textId="54CC0A43" w:rsidR="00087EDE" w:rsidRPr="00C76B1F" w:rsidRDefault="00087EDE" w:rsidP="00087EDE">
            <w:pPr>
              <w:rPr>
                <w:rFonts w:asciiTheme="majorBidi" w:hAnsiTheme="majorBidi" w:cstheme="majorBidi"/>
              </w:rPr>
            </w:pPr>
            <w:r w:rsidRPr="008310AE">
              <w:t>Write applications using socket connections</w:t>
            </w:r>
            <w:r>
              <w:t>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85A033" w14:textId="0A10F380" w:rsidR="00087EDE" w:rsidRPr="00DE07AD" w:rsidRDefault="00087EDE" w:rsidP="00087EDE">
            <w:pPr>
              <w:rPr>
                <w:rFonts w:asciiTheme="majorBidi" w:hAnsiTheme="majorBidi" w:cstheme="majorBidi"/>
              </w:rPr>
            </w:pPr>
            <w:r>
              <w:t xml:space="preserve">Lectures, Small Group Work, Small Group Discussion 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5FB764" w14:textId="6B163724" w:rsidR="00087EDE" w:rsidRPr="00DE07AD" w:rsidRDefault="00087EDE" w:rsidP="00087EDE">
            <w:pPr>
              <w:rPr>
                <w:rFonts w:asciiTheme="majorBidi" w:hAnsiTheme="majorBidi" w:cstheme="majorBidi"/>
              </w:rPr>
            </w:pPr>
            <w:r>
              <w:t xml:space="preserve">Quiz, Midterm-1 Exam, Final Exam </w:t>
            </w:r>
          </w:p>
        </w:tc>
      </w:tr>
      <w:tr w:rsidR="00087EDE" w:rsidRPr="005D2DDD" w14:paraId="4CC88D3C" w14:textId="77777777" w:rsidTr="00644C8D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77777777" w:rsidR="00087EDE" w:rsidRPr="00C76B1F" w:rsidRDefault="00087EDE" w:rsidP="00087EDE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18B0EB" w14:textId="2F6EC04D" w:rsidR="00087EDE" w:rsidRPr="00C76B1F" w:rsidRDefault="00087EDE" w:rsidP="00087EDE">
            <w:pPr>
              <w:rPr>
                <w:rFonts w:asciiTheme="majorBidi" w:hAnsiTheme="majorBidi" w:cstheme="majorBidi"/>
              </w:rPr>
            </w:pPr>
            <w:r w:rsidRPr="008310AE">
              <w:t>Design and implement a simple web server and email client</w:t>
            </w:r>
            <w:r>
              <w:t>.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822C6" w14:textId="52692001" w:rsidR="00087EDE" w:rsidRPr="00DE07AD" w:rsidRDefault="00087EDE" w:rsidP="00087EDE">
            <w:pPr>
              <w:rPr>
                <w:rFonts w:asciiTheme="majorBidi" w:hAnsiTheme="majorBidi" w:cstheme="majorBidi"/>
              </w:rPr>
            </w:pPr>
            <w:r>
              <w:t xml:space="preserve">Lectures, Small Group Work, Small Group Discussion 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6B0C6D" w14:textId="0C9BEC37" w:rsidR="00087EDE" w:rsidRPr="00DE07AD" w:rsidRDefault="00087EDE" w:rsidP="00087EDE">
            <w:pPr>
              <w:rPr>
                <w:rFonts w:asciiTheme="majorBidi" w:hAnsiTheme="majorBidi" w:cstheme="majorBidi"/>
              </w:rPr>
            </w:pPr>
            <w:r>
              <w:t xml:space="preserve">Midterm-1 Exam, Final Exam </w:t>
            </w:r>
          </w:p>
        </w:tc>
      </w:tr>
      <w:tr w:rsidR="00087EDE" w:rsidRPr="005D2DDD" w14:paraId="39219186" w14:textId="77777777" w:rsidTr="00644C8D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36FEBD95" w:rsidR="00087EDE" w:rsidRPr="00C76B1F" w:rsidRDefault="00087EDE" w:rsidP="00087ED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5A530" w14:textId="25141415" w:rsidR="00087EDE" w:rsidRPr="00C76B1F" w:rsidRDefault="00087EDE" w:rsidP="00087EDE">
            <w:pPr>
              <w:rPr>
                <w:rFonts w:asciiTheme="majorBidi" w:hAnsiTheme="majorBidi" w:cstheme="majorBidi"/>
              </w:rPr>
            </w:pPr>
            <w:r w:rsidRPr="008310AE">
              <w:t>Use a monitoring tool to view and interpret</w:t>
            </w:r>
            <w:r>
              <w:t xml:space="preserve"> </w:t>
            </w:r>
            <w:r w:rsidRPr="008310AE">
              <w:t>network communication</w:t>
            </w:r>
            <w:r>
              <w:t>.</w:t>
            </w: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29D1D578" w:rsidR="00087EDE" w:rsidRPr="00DE07AD" w:rsidRDefault="00087EDE" w:rsidP="00087EDE">
            <w:pPr>
              <w:rPr>
                <w:rFonts w:asciiTheme="majorBidi" w:hAnsiTheme="majorBidi" w:cstheme="majorBidi"/>
              </w:rPr>
            </w:pPr>
            <w:r>
              <w:t xml:space="preserve">Lectures, Small Group Work, Small Group Discussion </w:t>
            </w: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3C65FE" w14:textId="2FC5A1FA" w:rsidR="00087EDE" w:rsidRPr="00DE07AD" w:rsidRDefault="00087EDE" w:rsidP="00087EDE">
            <w:pPr>
              <w:rPr>
                <w:rFonts w:asciiTheme="majorBidi" w:hAnsiTheme="majorBidi" w:cstheme="majorBidi"/>
              </w:rPr>
            </w:pPr>
            <w:r>
              <w:t xml:space="preserve">Midterm-2 Exam, Final Exam </w:t>
            </w:r>
          </w:p>
        </w:tc>
      </w:tr>
      <w:tr w:rsidR="00644C8D" w:rsidRPr="005D2DDD" w14:paraId="57C36E9C" w14:textId="77777777" w:rsidTr="00644C8D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41F3AB" w14:textId="6612E323" w:rsidR="00644C8D" w:rsidRPr="00C76B1F" w:rsidRDefault="00644C8D" w:rsidP="00644C8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62DD44B" w14:textId="4DD0BC45" w:rsidR="00644C8D" w:rsidRPr="00C76B1F" w:rsidRDefault="00644C8D" w:rsidP="00644C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7360DBF" w14:textId="3A724BBF" w:rsidR="00644C8D" w:rsidRPr="00DE07AD" w:rsidRDefault="00644C8D" w:rsidP="00644C8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FBA43AE" w14:textId="5807B331" w:rsidR="00644C8D" w:rsidRPr="00DE07AD" w:rsidRDefault="00644C8D" w:rsidP="00644C8D">
            <w:pPr>
              <w:rPr>
                <w:rFonts w:asciiTheme="majorBidi" w:hAnsiTheme="majorBidi" w:cstheme="majorBidi"/>
              </w:rPr>
            </w:pPr>
          </w:p>
        </w:tc>
      </w:tr>
      <w:tr w:rsidR="00C71C95" w:rsidRPr="005D2DDD" w14:paraId="17039F0D" w14:textId="77777777" w:rsidTr="00547424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72F02" w14:textId="0F201035" w:rsidR="00C71C95" w:rsidRPr="00C76B1F" w:rsidRDefault="00C71C95" w:rsidP="00C71C9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</w:tcPr>
          <w:p w14:paraId="1A5365DA" w14:textId="17F13414" w:rsidR="00C71C95" w:rsidRPr="00C76B1F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C771512" w14:textId="14EE604D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F7001D8" w14:textId="66137EA5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3C2D136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D889C2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29CDA4" w14:textId="3A2926CE" w:rsidR="009C77F0" w:rsidRPr="00C76B1F" w:rsidRDefault="006174D3" w:rsidP="009C77F0">
            <w:pPr>
              <w:rPr>
                <w:b/>
                <w:bCs/>
              </w:rPr>
            </w:pPr>
            <w:r w:rsidRPr="00C76B1F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087EDE" w:rsidRPr="005D2DDD" w14:paraId="78AFE38A" w14:textId="77777777" w:rsidTr="00517FF4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77777777" w:rsidR="00087EDE" w:rsidRPr="00C76B1F" w:rsidRDefault="00087EDE" w:rsidP="00087EDE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</w:tcPr>
          <w:p w14:paraId="06F666D5" w14:textId="2FA5ECA9" w:rsidR="00087EDE" w:rsidRPr="00C76B1F" w:rsidRDefault="00087EDE" w:rsidP="00087EDE">
            <w:pPr>
              <w:rPr>
                <w:rFonts w:asciiTheme="majorBidi" w:hAnsiTheme="majorBidi" w:cstheme="majorBidi"/>
              </w:rPr>
            </w:pPr>
            <w:r w:rsidRPr="00AD3D55">
              <w:rPr>
                <w:sz w:val="22"/>
                <w:szCs w:val="22"/>
                <w:lang w:val="en-AU"/>
              </w:rPr>
              <w:t>Developing oral presentation skills.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D3AA4F" w14:textId="1E60FD44" w:rsidR="00087EDE" w:rsidRPr="00DE07AD" w:rsidRDefault="00087EDE" w:rsidP="00087EDE">
            <w:pPr>
              <w:rPr>
                <w:rFonts w:asciiTheme="majorBidi" w:hAnsiTheme="majorBidi" w:cstheme="majorBidi"/>
              </w:rPr>
            </w:pPr>
            <w:r>
              <w:t xml:space="preserve">Lectures, Small Group Work, Small Group Discussion 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3963A1" w14:textId="11DB5BFD" w:rsidR="00087EDE" w:rsidRPr="00DE07AD" w:rsidRDefault="00087EDE" w:rsidP="00087ED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Group presentation assignment</w:t>
            </w:r>
          </w:p>
        </w:tc>
      </w:tr>
      <w:tr w:rsidR="009C77F0" w:rsidRPr="005D2DDD" w14:paraId="25AE5922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EBB5511" w14:textId="77777777" w:rsidTr="0044064B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1BCA1004" w:rsidR="00E34F0F" w:rsidRDefault="009D6BCB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0" w:name="_Toc951381"/>
      <w:r>
        <w:rPr>
          <w:rFonts w:asciiTheme="majorBidi" w:hAnsiTheme="majorBidi" w:cstheme="majorBidi"/>
          <w:sz w:val="26"/>
          <w:szCs w:val="26"/>
        </w:rPr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0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38234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C71C95" w:rsidRPr="005D2DDD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C71C95" w:rsidRPr="009D1E6C" w:rsidRDefault="00C71C95" w:rsidP="00C71C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677F5EA0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Quiz and Assignment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000D1683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TBA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5CD26453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10%</w:t>
            </w:r>
          </w:p>
        </w:tc>
      </w:tr>
      <w:tr w:rsidR="00C71C95" w:rsidRPr="005D2DDD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C71C95" w:rsidRPr="009D1E6C" w:rsidRDefault="00C71C95" w:rsidP="00C71C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0E5F9BAC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Midterm Examination 1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4C1DBA39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szCs w:val="22"/>
                <w:lang w:val="en-AU" w:bidi="ar-EG"/>
              </w:rPr>
              <w:t>5</w:t>
            </w:r>
            <w:r w:rsidRPr="00C404D9">
              <w:rPr>
                <w:szCs w:val="22"/>
                <w:vertAlign w:val="superscript"/>
                <w:lang w:val="en-AU" w:bidi="ar-EG"/>
              </w:rPr>
              <w:t>th</w:t>
            </w:r>
            <w:r w:rsidRPr="00C404D9">
              <w:rPr>
                <w:szCs w:val="22"/>
                <w:lang w:val="en-AU" w:bidi="ar-EG"/>
              </w:rPr>
              <w:t xml:space="preserve">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32874CB2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15%</w:t>
            </w:r>
          </w:p>
        </w:tc>
      </w:tr>
      <w:tr w:rsidR="00C71C95" w:rsidRPr="005D2DDD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C71C95" w:rsidRPr="009D1E6C" w:rsidRDefault="00C71C95" w:rsidP="00C71C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0B960B47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Midterm Examination 2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3C78267D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9</w:t>
            </w:r>
            <w:r w:rsidRPr="00C71C9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0029A70F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15%</w:t>
            </w:r>
          </w:p>
        </w:tc>
      </w:tr>
      <w:tr w:rsidR="00C71C95" w:rsidRPr="005D2DDD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C71C95" w:rsidRPr="009D1E6C" w:rsidRDefault="00C71C95" w:rsidP="00C71C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58FA9143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Lab Activities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753ACE17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8</w:t>
            </w:r>
            <w:r w:rsidRPr="00C71C9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6189ABD1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10%</w:t>
            </w:r>
          </w:p>
        </w:tc>
      </w:tr>
      <w:tr w:rsidR="00C71C95" w:rsidRPr="005D2DDD" w14:paraId="25D13671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C71C95" w:rsidRPr="009D1E6C" w:rsidRDefault="00C71C95" w:rsidP="00C71C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79916E21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Lab Final Examination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556A5B83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14</w:t>
            </w:r>
            <w:r w:rsidRPr="00C71C9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7B2A314E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10%</w:t>
            </w:r>
          </w:p>
        </w:tc>
      </w:tr>
      <w:tr w:rsidR="00C71C95" w:rsidRPr="005D2DDD" w14:paraId="62770D9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C71C95" w:rsidRPr="009D1E6C" w:rsidRDefault="00C71C95" w:rsidP="00C71C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1CB270E1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Final Examination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0EDDFEA5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15</w:t>
            </w:r>
            <w:r w:rsidRPr="00C71C9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3427D872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40%</w:t>
            </w:r>
          </w:p>
        </w:tc>
      </w:tr>
      <w:tr w:rsidR="00001466" w:rsidRPr="005D2DDD" w14:paraId="0C092B3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1CDCA16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908F804" w14:textId="5B750EEE" w:rsidR="00417BF7" w:rsidRPr="00D74CBE" w:rsidRDefault="00245E1B" w:rsidP="00382343">
      <w:pPr>
        <w:pStyle w:val="Heading1"/>
      </w:pPr>
      <w:bookmarkStart w:id="11" w:name="_Toc951382"/>
      <w:r w:rsidRPr="00E973FE">
        <w:t>E</w:t>
      </w:r>
      <w:r w:rsidR="004E7612" w:rsidRPr="00E973FE">
        <w:t>. Student Academic Counseling and Support</w:t>
      </w:r>
      <w:bookmarkEnd w:id="1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03C4B650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>Arrangements for availability of faculty and teaching staff for individual student consultations and academic advice</w:t>
            </w:r>
            <w:r w:rsidR="00DE3C6D">
              <w:rPr>
                <w:b/>
                <w:bCs/>
              </w:rPr>
              <w:t xml:space="preserve"> :</w:t>
            </w:r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5773D" w14:textId="5AD81803" w:rsidR="00B607EF" w:rsidRPr="00470372" w:rsidRDefault="00B607EF" w:rsidP="00B607EF">
            <w:pPr>
              <w:ind w:right="43"/>
              <w:jc w:val="both"/>
            </w:pPr>
            <w:r w:rsidRPr="00470372">
              <w:t>1. Arrangements for availability of</w:t>
            </w:r>
            <w:r>
              <w:t xml:space="preserve"> faculty and</w:t>
            </w:r>
            <w:r w:rsidRPr="00470372">
              <w:t xml:space="preserve"> teaching staff for individual student consultations and academic advice. (Include amount of time teaching staff are expected to be available each week)</w:t>
            </w:r>
          </w:p>
          <w:p w14:paraId="7B7C468F" w14:textId="77777777" w:rsidR="00B607EF" w:rsidRPr="00470372" w:rsidRDefault="00B607EF" w:rsidP="00B607EF">
            <w:pPr>
              <w:tabs>
                <w:tab w:val="left" w:pos="2536"/>
              </w:tabs>
              <w:ind w:right="43"/>
            </w:pPr>
            <w:r>
              <w:tab/>
            </w:r>
          </w:p>
          <w:p w14:paraId="69ABCF43" w14:textId="77777777" w:rsidR="00B607EF" w:rsidRPr="00470372" w:rsidRDefault="00B607EF" w:rsidP="00B607EF">
            <w:pPr>
              <w:ind w:right="43"/>
            </w:pPr>
            <w:r>
              <w:t xml:space="preserve">During the whole semester, 10 hours/week are reserved for students to guide them, to help them, to explain them topic which is not clear to them etc. </w:t>
            </w:r>
          </w:p>
          <w:p w14:paraId="59B3364E" w14:textId="77777777" w:rsidR="008F5880" w:rsidRDefault="008F5880" w:rsidP="008B591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0C4B8BA" w14:textId="77777777" w:rsidR="005922AF" w:rsidRDefault="005922AF" w:rsidP="008B5913">
            <w:pPr>
              <w:spacing w:line="276" w:lineRule="auto"/>
            </w:pPr>
          </w:p>
          <w:p w14:paraId="602208CA" w14:textId="4B373A4F" w:rsidR="005922AF" w:rsidRDefault="005922AF" w:rsidP="008B5913">
            <w:pPr>
              <w:spacing w:line="276" w:lineRule="auto"/>
            </w:pP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382343">
      <w:pPr>
        <w:pStyle w:val="Heading1"/>
      </w:pPr>
      <w:bookmarkStart w:id="12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12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77777777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3" w:name="_Toc951384"/>
      <w:r w:rsidRPr="00C4342E">
        <w:rPr>
          <w:rFonts w:asciiTheme="majorBidi" w:hAnsiTheme="majorBidi" w:cstheme="majorBidi"/>
          <w:sz w:val="26"/>
          <w:szCs w:val="26"/>
        </w:rPr>
        <w:t>1.Learning Resources</w:t>
      </w:r>
      <w:bookmarkEnd w:id="13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087EDE" w:rsidRPr="005D2DDD" w14:paraId="55769464" w14:textId="77777777" w:rsidTr="00D135B1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087EDE" w:rsidRPr="005D2DDD" w:rsidRDefault="00087EDE" w:rsidP="00087ED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</w:tcPr>
          <w:p w14:paraId="3F08F39D" w14:textId="06CB6467" w:rsidR="00087EDE" w:rsidRPr="00087EDE" w:rsidRDefault="00087EDE" w:rsidP="00087EDE">
            <w:pPr>
              <w:ind w:right="43"/>
            </w:pPr>
            <w:r>
              <w:t xml:space="preserve">1. </w:t>
            </w:r>
            <w:r w:rsidRPr="00BF4646">
              <w:rPr>
                <w:color w:val="000000"/>
              </w:rPr>
              <w:t>James F. Kurose , Keith W. Ross, Computer Networking: A Top-Down Approach, Pearson; 6th edition</w:t>
            </w:r>
            <w:r>
              <w:rPr>
                <w:color w:val="000000"/>
              </w:rPr>
              <w:t>.</w:t>
            </w:r>
          </w:p>
        </w:tc>
      </w:tr>
      <w:tr w:rsidR="00087EDE" w:rsidRPr="005D2DDD" w14:paraId="38C40E42" w14:textId="77777777" w:rsidTr="00451A9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46AADADC" w:rsidR="00087EDE" w:rsidRPr="005D2DDD" w:rsidRDefault="00087EDE" w:rsidP="00087ED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62A36503" w14:textId="77777777" w:rsidR="00087EDE" w:rsidRPr="00D76E94" w:rsidRDefault="00087EDE" w:rsidP="00087EDE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asciiTheme="majorBidi" w:hAnsiTheme="majorBidi" w:cstheme="majorBidi"/>
              </w:rPr>
            </w:pPr>
            <w:r w:rsidRPr="00D76E94">
              <w:rPr>
                <w:color w:val="000000" w:themeColor="text1"/>
              </w:rPr>
              <w:t>Jeff Doyle, Routing TCP/IP, Volume I, 2nd Edition Cisco Press, 2016.</w:t>
            </w:r>
          </w:p>
          <w:p w14:paraId="2A8B302E" w14:textId="31671156" w:rsidR="00087EDE" w:rsidRPr="00B607EF" w:rsidRDefault="00087EDE" w:rsidP="00087ED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957199">
              <w:rPr>
                <w:color w:val="000000" w:themeColor="text1"/>
              </w:rPr>
              <w:t>Jeff Doyle, Routing TCP/IP, Volume II, 2nd Edition Cisco Press, 2016.</w:t>
            </w:r>
          </w:p>
        </w:tc>
      </w:tr>
      <w:tr w:rsidR="00087EDE" w:rsidRPr="005D2DDD" w14:paraId="231C44F7" w14:textId="77777777" w:rsidTr="00451A99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087EDE" w:rsidRPr="00FE6640" w:rsidRDefault="00087EDE" w:rsidP="00087EDE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54F9C46C" w14:textId="77777777" w:rsidR="00087EDE" w:rsidRDefault="00087EDE" w:rsidP="00087EDE">
            <w:pPr>
              <w:ind w:right="43"/>
            </w:pPr>
            <w:r>
              <w:t xml:space="preserve">Available in Blackboard  </w:t>
            </w:r>
          </w:p>
          <w:p w14:paraId="11E1EBB5" w14:textId="5A10E3A3" w:rsidR="00087EDE" w:rsidRPr="00E115D6" w:rsidRDefault="00087EDE" w:rsidP="00087EDE">
            <w:pPr>
              <w:rPr>
                <w:rFonts w:asciiTheme="majorBidi" w:hAnsiTheme="majorBidi" w:cstheme="majorBidi"/>
              </w:rPr>
            </w:pPr>
          </w:p>
        </w:tc>
      </w:tr>
      <w:tr w:rsidR="001B5102" w:rsidRPr="005D2DDD" w14:paraId="701FA171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9D5F4D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4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38234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087EDE" w:rsidRPr="005D2DDD" w14:paraId="1CC0FE46" w14:textId="77777777" w:rsidTr="00451A99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087EDE" w:rsidRDefault="00087EDE" w:rsidP="00087EDE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087EDE" w:rsidRPr="005D2DDD" w:rsidRDefault="00087EDE" w:rsidP="00087E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9FEFD8" w14:textId="4C47A30D" w:rsidR="00087EDE" w:rsidRPr="00296746" w:rsidRDefault="00087EDE" w:rsidP="00087EDE">
            <w:pPr>
              <w:jc w:val="center"/>
              <w:rPr>
                <w:rFonts w:asciiTheme="majorBidi" w:hAnsiTheme="majorBidi" w:cstheme="majorBidi"/>
              </w:rPr>
            </w:pPr>
            <w:r>
              <w:t>Lecture Rooms with 20 seats with smart table, Mic, Speaker, PC, Auto Projector with Screen and a white board or a smart board (male Section).</w:t>
            </w:r>
          </w:p>
        </w:tc>
      </w:tr>
      <w:tr w:rsidR="00087EDE" w:rsidRPr="005D2DDD" w14:paraId="3D88F124" w14:textId="77777777" w:rsidTr="00451A99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087EDE" w:rsidRPr="002E3EE3" w:rsidRDefault="00087EDE" w:rsidP="00087EDE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087EDE" w:rsidRPr="005D2DDD" w:rsidRDefault="00087EDE" w:rsidP="00087ED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B66217" w14:textId="77777777" w:rsidR="00087EDE" w:rsidRDefault="00087EDE" w:rsidP="00087EDE">
            <w:pPr>
              <w:pStyle w:val="ListParagraph"/>
              <w:numPr>
                <w:ilvl w:val="0"/>
                <w:numId w:val="4"/>
              </w:numPr>
              <w:ind w:right="43"/>
            </w:pPr>
            <w:r>
              <w:t xml:space="preserve">Desktop/ Laptop computer Multimedia Projector </w:t>
            </w:r>
          </w:p>
          <w:p w14:paraId="57DDB258" w14:textId="77777777" w:rsidR="00087EDE" w:rsidRDefault="00087EDE" w:rsidP="00087ED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Laboratory contains an enough number of PC to accommodate all students with Java-related software like </w:t>
            </w:r>
            <w:proofErr w:type="spellStart"/>
            <w:r>
              <w:t>JCreator</w:t>
            </w:r>
            <w:proofErr w:type="spellEnd"/>
            <w:r>
              <w:t xml:space="preserve"> , J2SE , </w:t>
            </w:r>
            <w:proofErr w:type="spellStart"/>
            <w:r>
              <w:t>NetBean</w:t>
            </w:r>
            <w:proofErr w:type="spellEnd"/>
            <w:r>
              <w:t>, Eclipse and JRE licensed version with network package should be installed.</w:t>
            </w:r>
          </w:p>
          <w:p w14:paraId="6F0FB754" w14:textId="77777777" w:rsidR="00087EDE" w:rsidRPr="00470372" w:rsidRDefault="00087EDE" w:rsidP="00087EDE">
            <w:pPr>
              <w:pStyle w:val="ListParagraph"/>
              <w:autoSpaceDE w:val="0"/>
              <w:autoSpaceDN w:val="0"/>
              <w:adjustRightInd w:val="0"/>
            </w:pPr>
          </w:p>
          <w:p w14:paraId="7F06A8DC" w14:textId="73471325" w:rsidR="00087EDE" w:rsidRPr="00296746" w:rsidRDefault="00087EDE" w:rsidP="00087ED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87EDE" w:rsidRPr="005D2DDD" w14:paraId="06FAFD91" w14:textId="77777777" w:rsidTr="00451A99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087EDE" w:rsidRPr="002E3EE3" w:rsidRDefault="00087EDE" w:rsidP="00087EDE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087EDE" w:rsidRPr="00C36A18" w:rsidRDefault="00087EDE" w:rsidP="00087ED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246FE57" w14:textId="77777777" w:rsidR="00087EDE" w:rsidRPr="00470372" w:rsidRDefault="00087EDE" w:rsidP="00087EDE">
            <w:pPr>
              <w:ind w:right="43"/>
            </w:pPr>
            <w:r>
              <w:t xml:space="preserve">1. A File cabinet to keep class stuffs, papers and students files, and a printer to print program screen shots. </w:t>
            </w:r>
          </w:p>
          <w:p w14:paraId="5C5D6BBC" w14:textId="48F8F7CB" w:rsidR="00087EDE" w:rsidRPr="00296746" w:rsidRDefault="00087EDE" w:rsidP="00087EDE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E477BAF" w14:textId="6760A1BE" w:rsidR="001B5102" w:rsidRDefault="001B5102" w:rsidP="001B5102"/>
    <w:p w14:paraId="71E733B8" w14:textId="6A42239B" w:rsidR="00F24884" w:rsidRPr="00C87F43" w:rsidRDefault="00245E1B" w:rsidP="00382343">
      <w:pPr>
        <w:pStyle w:val="Heading1"/>
      </w:pPr>
      <w:bookmarkStart w:id="15" w:name="_Toc523814308"/>
      <w:bookmarkStart w:id="16" w:name="_Toc951386"/>
      <w:bookmarkStart w:id="17" w:name="_Toc521326964"/>
      <w:r w:rsidRPr="00E973FE">
        <w:t>G</w:t>
      </w:r>
      <w:r w:rsidR="008F7911" w:rsidRPr="00E973FE">
        <w:t xml:space="preserve">. Course </w:t>
      </w:r>
      <w:r w:rsidR="00417BF7">
        <w:t>Q</w:t>
      </w:r>
      <w:r w:rsidR="00FE3381" w:rsidRPr="00E973FE">
        <w:t xml:space="preserve">uality </w:t>
      </w:r>
      <w:bookmarkEnd w:id="15"/>
      <w:r w:rsidR="009D6BCB">
        <w:t>Evaluation</w:t>
      </w:r>
      <w:bookmarkEnd w:id="16"/>
      <w:r w:rsidR="008F7911" w:rsidRPr="00E973FE">
        <w:t xml:space="preserve"> </w:t>
      </w:r>
      <w:bookmarkEnd w:id="17"/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="00F24884" w:rsidRPr="005D2DDD" w14:paraId="543A0E15" w14:textId="77777777" w:rsidTr="00382343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BBE23C" w14:textId="77777777" w:rsidR="00F24884" w:rsidRPr="007C33B7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02C05765" w14:textId="4CE2DDC8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E55FDD" w14:textId="1122FFD5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8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8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9B5C8B" w14:textId="263538FD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C64A69" w:rsidRPr="005D2DDD" w14:paraId="45861106" w14:textId="77777777" w:rsidTr="00F24884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3B2C0F" w14:textId="0AE2A474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</w:rPr>
            </w:pPr>
            <w:r>
              <w:t>Feedback about Course Learning Outcomes (CLOs)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161750" w14:textId="33CBB861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840D6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Students, 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  <w:r w:rsidRPr="00840D6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aculty</w:t>
            </w: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892610" w14:textId="296D2A98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Direct (</w:t>
            </w:r>
            <w:r>
              <w:t>A course survey is distributed to students to take their opinion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C64A69" w:rsidRPr="005D2DDD" w14:paraId="2CE980A5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47EB85" w14:textId="5C07DC63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</w:rPr>
            </w:pPr>
            <w:r>
              <w:t>feedback about the teaching strategies, assessment methods, textbooks, instructor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232D13" w14:textId="349EB3A2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Students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510FD" w14:textId="475E1662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Direct (</w:t>
            </w:r>
            <w:r>
              <w:t>A course survey is distributed to students to take their opinion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C64A69" w:rsidRPr="005D2DDD" w14:paraId="0341A75C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8FF67" w14:textId="7F8D80D8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</w:rPr>
            </w:pPr>
            <w:r>
              <w:lastRenderedPageBreak/>
              <w:t>feedback about the teaching strategies, assessment methods, textbooks, instructor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6AD482" w14:textId="7294D71A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  <w:r w:rsidRPr="00840D6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aculty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673AA5" w14:textId="530CEB5E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Direct (</w:t>
            </w:r>
            <w:r w:rsidRPr="00665B0F">
              <w:rPr>
                <w:bCs/>
                <w:noProof/>
                <w:sz w:val="22"/>
                <w:szCs w:val="22"/>
                <w:lang w:val="en-AU" w:bidi="ar-EG"/>
              </w:rPr>
              <w:t>Meeting with course coordinator and college coordinator periodically.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451A99" w:rsidRPr="005D2DDD" w14:paraId="1E43E62A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E189E" w14:textId="541BB0E0" w:rsidR="00451A99" w:rsidRPr="00BC6833" w:rsidRDefault="00451A99" w:rsidP="00451A9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30E9C" w14:textId="437AABC0" w:rsidR="00451A99" w:rsidRPr="00BC6833" w:rsidRDefault="00451A99" w:rsidP="00451A9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63C1" w14:textId="5DF963E8" w:rsidR="00451A99" w:rsidRPr="00BC6833" w:rsidRDefault="00451A99" w:rsidP="00451A99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002C30D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E1A74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A6C3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7545C8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7D8BDBA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1A8C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D3E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03D49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605DBE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78AF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1AD6C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F9C2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7AE8E98C" w:rsidR="00C55E75" w:rsidRPr="00840D64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9" w:name="_Toc521326972"/>
    </w:p>
    <w:p w14:paraId="4519DBB4" w14:textId="03FA6301" w:rsidR="00A1573B" w:rsidRPr="00A1573B" w:rsidRDefault="006E2124" w:rsidP="00382343">
      <w:pPr>
        <w:pStyle w:val="Heading1"/>
      </w:pPr>
      <w:bookmarkStart w:id="20" w:name="_Toc532159378"/>
      <w:bookmarkStart w:id="21" w:name="_Toc951387"/>
      <w:bookmarkEnd w:id="19"/>
      <w:r>
        <w:t>H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20"/>
      <w:bookmarkEnd w:id="21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C64A69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C64A69" w:rsidRPr="005D2DDD" w:rsidRDefault="00C64A69" w:rsidP="00C64A69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80B2FA7" w:rsidR="00C64A69" w:rsidRPr="00E115D6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t xml:space="preserve">January 19, 2019   </w:t>
            </w: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8606" w14:textId="77777777" w:rsidR="00894A00" w:rsidRDefault="00894A00">
      <w:r>
        <w:separator/>
      </w:r>
    </w:p>
  </w:endnote>
  <w:endnote w:type="continuationSeparator" w:id="0">
    <w:p w14:paraId="7EABECFD" w14:textId="77777777" w:rsidR="00894A00" w:rsidRDefault="0089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465FB7" w:rsidRDefault="008C6EC7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8C6EC7" w:rsidRPr="00705C7E" w:rsidRDefault="008C6EC7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06347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" filled="f" stroked="f" strokeweight=".5pt">
                  <v:textbox>
                    <w:txbxContent>
                      <w:p w14:paraId="0E2AD812" w14:textId="77777777" w:rsidR="008C6EC7" w:rsidRPr="00705C7E" w:rsidRDefault="008C6EC7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ABBD" w14:textId="77777777" w:rsidR="00894A00" w:rsidRDefault="00894A00">
      <w:r>
        <w:separator/>
      </w:r>
    </w:p>
  </w:footnote>
  <w:footnote w:type="continuationSeparator" w:id="0">
    <w:p w14:paraId="5ABE319C" w14:textId="77777777" w:rsidR="00894A00" w:rsidRDefault="0089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D992" w14:textId="14F1EEAA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0213"/>
    <w:multiLevelType w:val="hybridMultilevel"/>
    <w:tmpl w:val="85AEC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01A7"/>
    <w:multiLevelType w:val="hybridMultilevel"/>
    <w:tmpl w:val="54048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007C1"/>
    <w:multiLevelType w:val="hybridMultilevel"/>
    <w:tmpl w:val="C0BEE33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91611"/>
    <w:multiLevelType w:val="hybridMultilevel"/>
    <w:tmpl w:val="681467FE"/>
    <w:lvl w:ilvl="0" w:tplc="D6F631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641B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1AFB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8B5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2002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5DA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499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E7F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CCE6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1557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87EDE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2B40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A99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191B"/>
    <w:rsid w:val="00474F31"/>
    <w:rsid w:val="00474FB0"/>
    <w:rsid w:val="00476F96"/>
    <w:rsid w:val="00480F2A"/>
    <w:rsid w:val="00481EB8"/>
    <w:rsid w:val="00482229"/>
    <w:rsid w:val="004847E6"/>
    <w:rsid w:val="00485E7A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C526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44C8D"/>
    <w:rsid w:val="0064570C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4BEE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6F6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94A00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3928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4E5A"/>
    <w:rsid w:val="00AF555A"/>
    <w:rsid w:val="00AF5AC0"/>
    <w:rsid w:val="00AF5E33"/>
    <w:rsid w:val="00AF6DDA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07EF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B3F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BF7820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4A69"/>
    <w:rsid w:val="00C66A0B"/>
    <w:rsid w:val="00C7049A"/>
    <w:rsid w:val="00C704F6"/>
    <w:rsid w:val="00C70F80"/>
    <w:rsid w:val="00C71C95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3F78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38F1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40E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1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paragraph" w:customStyle="1" w:styleId="TableParagraph">
    <w:name w:val="Table Paragraph"/>
    <w:basedOn w:val="Normal"/>
    <w:uiPriority w:val="1"/>
    <w:qFormat/>
    <w:rsid w:val="00051557"/>
    <w:pPr>
      <w:widowControl w:val="0"/>
      <w:autoSpaceDE w:val="0"/>
      <w:autoSpaceDN w:val="0"/>
      <w:ind w:left="107"/>
    </w:pPr>
    <w:rPr>
      <w:sz w:val="22"/>
      <w:szCs w:val="22"/>
      <w:lang w:bidi="en-US"/>
    </w:rPr>
  </w:style>
  <w:style w:type="paragraph" w:customStyle="1" w:styleId="Default">
    <w:name w:val="Default"/>
    <w:rsid w:val="00451A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0A34D-C3C1-4ABF-B033-0943E1982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1370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9167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Mana Saleh Mohammad Al Reshan</cp:lastModifiedBy>
  <cp:revision>4</cp:revision>
  <cp:lastPrinted>2020-04-23T14:47:00Z</cp:lastPrinted>
  <dcterms:created xsi:type="dcterms:W3CDTF">2022-03-05T10:28:00Z</dcterms:created>
  <dcterms:modified xsi:type="dcterms:W3CDTF">2022-03-05T10:36:00Z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