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02" w:rsidRPr="00C04291" w:rsidRDefault="00292E5D" w:rsidP="001F6668">
      <w:pPr>
        <w:spacing w:line="240" w:lineRule="auto"/>
        <w:jc w:val="center"/>
        <w:rPr>
          <w:rFonts w:ascii="Times New Roman" w:hAnsi="Times New Roman" w:cs="PT Bold Heading"/>
          <w:b/>
          <w:bCs/>
          <w:i/>
          <w:iCs/>
          <w:sz w:val="28"/>
          <w:szCs w:val="28"/>
          <w:rtl/>
        </w:rPr>
      </w:pPr>
      <w:r w:rsidRPr="00C04291">
        <w:rPr>
          <w:rFonts w:cs="PT Bold Heading" w:hint="cs"/>
          <w:b/>
          <w:bCs/>
          <w:sz w:val="28"/>
          <w:szCs w:val="28"/>
          <w:rtl/>
        </w:rPr>
        <w:t xml:space="preserve">الخطة التنفيذية </w:t>
      </w:r>
      <w:r w:rsidR="00D12845">
        <w:rPr>
          <w:rFonts w:cs="PT Bold Heading" w:hint="cs"/>
          <w:b/>
          <w:bCs/>
          <w:sz w:val="28"/>
          <w:szCs w:val="28"/>
          <w:rtl/>
        </w:rPr>
        <w:t xml:space="preserve">لوحدة </w:t>
      </w:r>
      <w:r w:rsidR="00DB3743" w:rsidRPr="00DB3743">
        <w:rPr>
          <w:rFonts w:cs="PT Bold Heading" w:hint="cs"/>
          <w:b/>
          <w:bCs/>
          <w:sz w:val="28"/>
          <w:szCs w:val="28"/>
          <w:rtl/>
          <w:lang w:bidi="ar-EG"/>
        </w:rPr>
        <w:t xml:space="preserve">التعلم الإلكتروني </w:t>
      </w:r>
      <w:r w:rsidR="00982AAA">
        <w:rPr>
          <w:rFonts w:cs="PT Bold Heading" w:hint="cs"/>
          <w:b/>
          <w:bCs/>
          <w:sz w:val="28"/>
          <w:szCs w:val="28"/>
          <w:rtl/>
        </w:rPr>
        <w:t>للفصل ال</w:t>
      </w:r>
      <w:r w:rsidR="003C76BB">
        <w:rPr>
          <w:rFonts w:cs="PT Bold Heading" w:hint="cs"/>
          <w:b/>
          <w:bCs/>
          <w:sz w:val="28"/>
          <w:szCs w:val="28"/>
          <w:rtl/>
        </w:rPr>
        <w:t>أول</w:t>
      </w:r>
      <w:r w:rsidR="00982AAA">
        <w:rPr>
          <w:rFonts w:cs="PT Bold Heading" w:hint="cs"/>
          <w:b/>
          <w:bCs/>
          <w:sz w:val="28"/>
          <w:szCs w:val="28"/>
          <w:rtl/>
        </w:rPr>
        <w:t xml:space="preserve"> من ال</w:t>
      </w:r>
      <w:r w:rsidRPr="00C04291">
        <w:rPr>
          <w:rFonts w:cs="PT Bold Heading" w:hint="cs"/>
          <w:b/>
          <w:bCs/>
          <w:sz w:val="28"/>
          <w:szCs w:val="28"/>
          <w:rtl/>
        </w:rPr>
        <w:t xml:space="preserve">عام الجامعي </w:t>
      </w:r>
      <w:r w:rsidR="00EA3CE7">
        <w:rPr>
          <w:rFonts w:cs="PT Bold Heading"/>
          <w:b/>
          <w:bCs/>
          <w:sz w:val="28"/>
          <w:szCs w:val="28"/>
        </w:rPr>
        <w:t>1442</w:t>
      </w:r>
      <w:r w:rsidR="000C1B01" w:rsidRPr="00C04291">
        <w:rPr>
          <w:rFonts w:cs="PT Bold Heading" w:hint="cs"/>
          <w:b/>
          <w:bCs/>
          <w:sz w:val="28"/>
          <w:szCs w:val="28"/>
          <w:rtl/>
        </w:rPr>
        <w:t>-</w:t>
      </w:r>
      <w:r w:rsidR="00EA3CE7">
        <w:rPr>
          <w:rFonts w:cs="PT Bold Heading" w:hint="cs"/>
          <w:b/>
          <w:bCs/>
          <w:sz w:val="28"/>
          <w:szCs w:val="28"/>
          <w:rtl/>
        </w:rPr>
        <w:t>1443ه</w:t>
      </w:r>
    </w:p>
    <w:p w:rsidR="00052202" w:rsidRDefault="00052202" w:rsidP="00B95F03">
      <w:pPr>
        <w:spacing w:line="240" w:lineRule="auto"/>
        <w:ind w:left="-1"/>
        <w:rPr>
          <w:rFonts w:cs="PT Bold Heading"/>
          <w:sz w:val="28"/>
          <w:szCs w:val="28"/>
          <w:rtl/>
        </w:rPr>
      </w:pPr>
      <w:r w:rsidRPr="00C04291">
        <w:rPr>
          <w:rFonts w:cs="PT Bold Heading" w:hint="cs"/>
          <w:sz w:val="28"/>
          <w:szCs w:val="28"/>
          <w:rtl/>
        </w:rPr>
        <w:t>أ</w:t>
      </w:r>
      <w:r w:rsidRPr="00C04291">
        <w:rPr>
          <w:rFonts w:cs="PT Bold Heading"/>
          <w:sz w:val="28"/>
          <w:szCs w:val="28"/>
          <w:rtl/>
        </w:rPr>
        <w:t>ولا</w:t>
      </w:r>
      <w:r w:rsidR="003222DB" w:rsidRPr="00C04291">
        <w:rPr>
          <w:rFonts w:cs="PT Bold Heading" w:hint="cs"/>
          <w:sz w:val="28"/>
          <w:szCs w:val="28"/>
          <w:rtl/>
        </w:rPr>
        <w:t>ً:</w:t>
      </w:r>
      <w:r w:rsidRPr="00C04291">
        <w:rPr>
          <w:rFonts w:cs="PT Bold Heading"/>
          <w:sz w:val="28"/>
          <w:szCs w:val="28"/>
          <w:rtl/>
        </w:rPr>
        <w:t xml:space="preserve"> طبيعة الخطة</w:t>
      </w:r>
      <w:r w:rsidR="003222DB" w:rsidRPr="00C04291">
        <w:rPr>
          <w:rFonts w:cs="PT Bold Heading" w:hint="cs"/>
          <w:sz w:val="28"/>
          <w:szCs w:val="28"/>
          <w:rtl/>
        </w:rPr>
        <w:t>:</w:t>
      </w:r>
    </w:p>
    <w:p w:rsidR="00720705" w:rsidRPr="001F6668" w:rsidRDefault="004C1655" w:rsidP="001F6668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F6668">
        <w:rPr>
          <w:rFonts w:ascii="Simplified Arabic" w:hAnsi="Simplified Arabic" w:cs="Simplified Arabic" w:hint="cs"/>
          <w:sz w:val="28"/>
          <w:szCs w:val="28"/>
          <w:rtl/>
        </w:rPr>
        <w:t xml:space="preserve">تم إنشاء </w:t>
      </w:r>
      <w:r w:rsidRPr="001F6668">
        <w:rPr>
          <w:rFonts w:ascii="Simplified Arabic" w:hAnsi="Simplified Arabic" w:cs="Simplified Arabic"/>
          <w:sz w:val="28"/>
          <w:szCs w:val="28"/>
          <w:rtl/>
        </w:rPr>
        <w:t xml:space="preserve">وحدة التعليم </w:t>
      </w:r>
      <w:r w:rsidRPr="001F6668">
        <w:rPr>
          <w:rFonts w:ascii="Simplified Arabic" w:hAnsi="Simplified Arabic" w:cs="Simplified Arabic" w:hint="cs"/>
          <w:sz w:val="28"/>
          <w:szCs w:val="28"/>
          <w:rtl/>
        </w:rPr>
        <w:t>الإلكتروني</w:t>
      </w:r>
      <w:r w:rsidRPr="001F6668">
        <w:rPr>
          <w:rFonts w:ascii="Simplified Arabic" w:hAnsi="Simplified Arabic" w:cs="Simplified Arabic"/>
          <w:sz w:val="28"/>
          <w:szCs w:val="28"/>
          <w:rtl/>
        </w:rPr>
        <w:t xml:space="preserve"> وتقنية المعلومات بالكلية </w:t>
      </w:r>
      <w:r w:rsidRPr="001F6668">
        <w:rPr>
          <w:rFonts w:ascii="Simplified Arabic" w:hAnsi="Simplified Arabic" w:cs="Simplified Arabic" w:hint="cs"/>
          <w:sz w:val="28"/>
          <w:szCs w:val="28"/>
          <w:rtl/>
        </w:rPr>
        <w:t>من أجل نشر و</w:t>
      </w:r>
      <w:r w:rsidRPr="001F6668">
        <w:rPr>
          <w:rFonts w:ascii="Simplified Arabic" w:hAnsi="Simplified Arabic" w:cs="Simplified Arabic"/>
          <w:sz w:val="28"/>
          <w:szCs w:val="28"/>
          <w:rtl/>
        </w:rPr>
        <w:t xml:space="preserve">تطبيق ثقافة التعليم </w:t>
      </w:r>
      <w:r w:rsidRPr="001F6668">
        <w:rPr>
          <w:rFonts w:ascii="Simplified Arabic" w:hAnsi="Simplified Arabic" w:cs="Simplified Arabic" w:hint="cs"/>
          <w:sz w:val="28"/>
          <w:szCs w:val="28"/>
          <w:rtl/>
        </w:rPr>
        <w:t>الإلكتروني</w:t>
      </w:r>
      <w:r w:rsidRPr="001F6668">
        <w:rPr>
          <w:rFonts w:ascii="Simplified Arabic" w:hAnsi="Simplified Arabic" w:cs="Simplified Arabic"/>
          <w:sz w:val="28"/>
          <w:szCs w:val="28"/>
          <w:rtl/>
        </w:rPr>
        <w:t xml:space="preserve"> بين </w:t>
      </w:r>
      <w:r w:rsidRPr="001F6668">
        <w:rPr>
          <w:rFonts w:ascii="Simplified Arabic" w:hAnsi="Simplified Arabic" w:cs="Simplified Arabic" w:hint="cs"/>
          <w:sz w:val="28"/>
          <w:szCs w:val="28"/>
          <w:rtl/>
        </w:rPr>
        <w:t>أعضاء هيئة التدريس وكذلك الطلاب</w:t>
      </w:r>
      <w:r w:rsidR="00720705" w:rsidRPr="001F6668">
        <w:rPr>
          <w:rFonts w:ascii="Simplified Arabic" w:hAnsi="Simplified Arabic" w:cs="Simplified Arabic" w:hint="cs"/>
          <w:sz w:val="28"/>
          <w:szCs w:val="28"/>
          <w:rtl/>
        </w:rPr>
        <w:t xml:space="preserve"> والاستفادة من التطور</w:t>
      </w:r>
      <w:r w:rsidR="00720705" w:rsidRPr="001F6668">
        <w:rPr>
          <w:rFonts w:ascii="Simplified Arabic" w:hAnsi="Simplified Arabic" w:cs="Simplified Arabic"/>
          <w:sz w:val="28"/>
          <w:szCs w:val="28"/>
          <w:rtl/>
        </w:rPr>
        <w:t xml:space="preserve"> التكنولوجي في مجال التعليم العالي</w:t>
      </w:r>
      <w:r w:rsidRPr="001F6668">
        <w:rPr>
          <w:rFonts w:ascii="Simplified Arabic" w:hAnsi="Simplified Arabic" w:cs="Simplified Arabic" w:hint="cs"/>
          <w:sz w:val="28"/>
          <w:szCs w:val="28"/>
          <w:rtl/>
        </w:rPr>
        <w:t>. والهدف ال</w:t>
      </w:r>
      <w:r w:rsidR="00720705" w:rsidRPr="001F6668">
        <w:rPr>
          <w:rFonts w:ascii="Simplified Arabic" w:hAnsi="Simplified Arabic" w:cs="Simplified Arabic" w:hint="cs"/>
          <w:sz w:val="28"/>
          <w:szCs w:val="28"/>
          <w:rtl/>
        </w:rPr>
        <w:t>رئ</w:t>
      </w:r>
      <w:r w:rsidRPr="001F6668">
        <w:rPr>
          <w:rFonts w:ascii="Simplified Arabic" w:hAnsi="Simplified Arabic" w:cs="Simplified Arabic" w:hint="cs"/>
          <w:sz w:val="28"/>
          <w:szCs w:val="28"/>
          <w:rtl/>
        </w:rPr>
        <w:t xml:space="preserve">يسي هو </w:t>
      </w:r>
      <w:r w:rsidRPr="001F6668">
        <w:rPr>
          <w:rFonts w:ascii="Simplified Arabic" w:hAnsi="Simplified Arabic" w:cs="Simplified Arabic"/>
          <w:sz w:val="28"/>
          <w:szCs w:val="28"/>
          <w:rtl/>
        </w:rPr>
        <w:t xml:space="preserve">دعم أعضاء هيئة التدريس والطلاب بالكلية ومساندتهم في </w:t>
      </w:r>
      <w:r w:rsidRPr="001F6668">
        <w:rPr>
          <w:rFonts w:ascii="Simplified Arabic" w:hAnsi="Simplified Arabic" w:cs="Simplified Arabic" w:hint="cs"/>
          <w:sz w:val="28"/>
          <w:szCs w:val="28"/>
          <w:rtl/>
        </w:rPr>
        <w:t>استخدام</w:t>
      </w:r>
      <w:r w:rsidRPr="001F6668">
        <w:rPr>
          <w:rFonts w:ascii="Simplified Arabic" w:hAnsi="Simplified Arabic" w:cs="Simplified Arabic"/>
          <w:sz w:val="28"/>
          <w:szCs w:val="28"/>
          <w:rtl/>
        </w:rPr>
        <w:t xml:space="preserve"> تقنيات الاتصالات والمعلومات للارتقاء بمستوي الخدمة التعليمية التي تقدمها الكلية للطلاب</w:t>
      </w:r>
      <w:r w:rsidR="00720705" w:rsidRPr="001F6668">
        <w:rPr>
          <w:rFonts w:ascii="Simplified Arabic" w:hAnsi="Simplified Arabic" w:cs="Simplified Arabic" w:hint="cs"/>
          <w:sz w:val="28"/>
          <w:szCs w:val="28"/>
          <w:rtl/>
        </w:rPr>
        <w:t>. وللوصول لهذا الهدف الأساسي وقع إعداد خطة تنفيذية لوحدة التعلم الإلكتروني</w:t>
      </w:r>
      <w:r w:rsidR="00E51262" w:rsidRPr="001F666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20705" w:rsidRPr="001F6668">
        <w:rPr>
          <w:rFonts w:ascii="Simplified Arabic" w:hAnsi="Simplified Arabic" w:cs="Simplified Arabic" w:hint="cs"/>
          <w:sz w:val="28"/>
          <w:szCs w:val="28"/>
          <w:rtl/>
        </w:rPr>
        <w:t>بكلية العلوم الإدارية</w:t>
      </w:r>
      <w:r w:rsidR="00E51262" w:rsidRPr="001F666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20705" w:rsidRPr="001F6668">
        <w:rPr>
          <w:rFonts w:ascii="Simplified Arabic" w:hAnsi="Simplified Arabic" w:cs="Simplified Arabic" w:hint="cs"/>
          <w:sz w:val="28"/>
          <w:szCs w:val="28"/>
          <w:rtl/>
        </w:rPr>
        <w:t>للعام الجامعي 144</w:t>
      </w:r>
      <w:r w:rsidR="001F6668" w:rsidRPr="001F6668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720705" w:rsidRPr="001F6668">
        <w:rPr>
          <w:rFonts w:ascii="Simplified Arabic" w:hAnsi="Simplified Arabic" w:cs="Simplified Arabic" w:hint="cs"/>
          <w:sz w:val="28"/>
          <w:szCs w:val="28"/>
          <w:rtl/>
        </w:rPr>
        <w:t>-144</w:t>
      </w:r>
      <w:r w:rsidR="001F6668" w:rsidRPr="001F6668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720705" w:rsidRPr="001F6668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811DF9" w:rsidRPr="001F666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52202" w:rsidRPr="004C3E83" w:rsidRDefault="00052202" w:rsidP="00D12845">
      <w:pPr>
        <w:ind w:left="-1"/>
        <w:rPr>
          <w:rFonts w:ascii="Simplified Arabic" w:hAnsi="Simplified Arabic" w:cs="PT Bold Heading"/>
          <w:sz w:val="28"/>
          <w:szCs w:val="28"/>
          <w:rtl/>
        </w:rPr>
      </w:pPr>
      <w:r w:rsidRPr="004C3E83">
        <w:rPr>
          <w:rFonts w:ascii="Simplified Arabic" w:hAnsi="Simplified Arabic" w:cs="PT Bold Heading"/>
          <w:sz w:val="28"/>
          <w:szCs w:val="28"/>
          <w:rtl/>
        </w:rPr>
        <w:t>ثانيا</w:t>
      </w:r>
      <w:r w:rsidR="003222DB" w:rsidRPr="004C3E83">
        <w:rPr>
          <w:rFonts w:ascii="Simplified Arabic" w:hAnsi="Simplified Arabic" w:cs="PT Bold Heading"/>
          <w:sz w:val="28"/>
          <w:szCs w:val="28"/>
          <w:rtl/>
        </w:rPr>
        <w:t xml:space="preserve">ً: مسؤولية متابعة </w:t>
      </w:r>
      <w:r w:rsidR="00D12845" w:rsidRPr="004C3E83">
        <w:rPr>
          <w:rFonts w:ascii="Simplified Arabic" w:hAnsi="Simplified Arabic" w:cs="PT Bold Heading"/>
          <w:sz w:val="28"/>
          <w:szCs w:val="28"/>
          <w:rtl/>
        </w:rPr>
        <w:t>الخطة</w:t>
      </w:r>
      <w:r w:rsidR="003222DB" w:rsidRPr="004C3E83">
        <w:rPr>
          <w:rFonts w:ascii="Simplified Arabic" w:hAnsi="Simplified Arabic" w:cs="PT Bold Heading"/>
          <w:sz w:val="28"/>
          <w:szCs w:val="28"/>
          <w:rtl/>
        </w:rPr>
        <w:t>:</w:t>
      </w:r>
    </w:p>
    <w:p w:rsidR="004C3E83" w:rsidRPr="004C3E83" w:rsidRDefault="004C3E83" w:rsidP="00303E04">
      <w:pPr>
        <w:ind w:left="-1"/>
        <w:rPr>
          <w:rFonts w:ascii="Simplified Arabic" w:hAnsi="Simplified Arabic" w:cs="Simplified Arabic"/>
          <w:sz w:val="28"/>
          <w:szCs w:val="28"/>
        </w:rPr>
      </w:pPr>
      <w:r w:rsidRPr="004C3E83">
        <w:rPr>
          <w:rFonts w:ascii="Simplified Arabic" w:hAnsi="Simplified Arabic" w:cs="Simplified Arabic"/>
          <w:sz w:val="28"/>
          <w:szCs w:val="28"/>
          <w:rtl/>
        </w:rPr>
        <w:t xml:space="preserve">تقع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مسئولية متابعة الخطة على عاتق </w:t>
      </w:r>
      <w:r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Pr="004C3E83"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</w:rPr>
        <w:t>ٍ</w:t>
      </w:r>
      <w:r w:rsidRPr="004C3E83">
        <w:rPr>
          <w:rFonts w:ascii="Simplified Arabic" w:hAnsi="Simplified Arabic" w:cs="Simplified Arabic"/>
          <w:sz w:val="28"/>
          <w:szCs w:val="28"/>
          <w:rtl/>
        </w:rPr>
        <w:t xml:space="preserve"> من مشرف </w:t>
      </w:r>
      <w:r>
        <w:rPr>
          <w:rFonts w:ascii="Simplified Arabic" w:hAnsi="Simplified Arabic" w:cs="Simplified Arabic" w:hint="cs"/>
          <w:sz w:val="28"/>
          <w:szCs w:val="28"/>
          <w:rtl/>
        </w:rPr>
        <w:t>الوحدة ومنسقي التعلم الإلكتروني بالأقسام الأربعة بالكلية</w:t>
      </w:r>
      <w:r w:rsidR="00C03CB6">
        <w:rPr>
          <w:rFonts w:ascii="Simplified Arabic" w:hAnsi="Simplified Arabic" w:cs="Simplified Arabic" w:hint="cs"/>
          <w:sz w:val="28"/>
          <w:szCs w:val="28"/>
          <w:rtl/>
        </w:rPr>
        <w:t xml:space="preserve"> ومنسقة التعلم الإلكتروني بشق </w:t>
      </w:r>
      <w:r w:rsidR="00303E04">
        <w:rPr>
          <w:rFonts w:ascii="Simplified Arabic" w:hAnsi="Simplified Arabic" w:cs="Simplified Arabic" w:hint="cs"/>
          <w:sz w:val="28"/>
          <w:szCs w:val="28"/>
          <w:rtl/>
        </w:rPr>
        <w:t>الطالبات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52202" w:rsidRPr="00C04291" w:rsidRDefault="003222DB" w:rsidP="004C3E83">
      <w:pPr>
        <w:ind w:left="-1"/>
        <w:rPr>
          <w:rFonts w:cs="PT Bold Heading"/>
          <w:sz w:val="28"/>
          <w:szCs w:val="28"/>
        </w:rPr>
      </w:pPr>
      <w:r w:rsidRPr="00C04291">
        <w:rPr>
          <w:rFonts w:cs="PT Bold Heading" w:hint="cs"/>
          <w:sz w:val="28"/>
          <w:szCs w:val="28"/>
          <w:rtl/>
        </w:rPr>
        <w:t>ثالثاً:</w:t>
      </w:r>
      <w:r w:rsidR="00052202" w:rsidRPr="00C04291">
        <w:rPr>
          <w:rFonts w:cs="PT Bold Heading" w:hint="cs"/>
          <w:sz w:val="28"/>
          <w:szCs w:val="28"/>
          <w:rtl/>
        </w:rPr>
        <w:t xml:space="preserve"> أهداف الخطة</w:t>
      </w:r>
      <w:r w:rsidRPr="00C04291">
        <w:rPr>
          <w:rFonts w:cs="PT Bold Heading" w:hint="cs"/>
          <w:sz w:val="28"/>
          <w:szCs w:val="28"/>
          <w:rtl/>
        </w:rPr>
        <w:t>:</w:t>
      </w:r>
    </w:p>
    <w:p w:rsidR="00DB3743" w:rsidRPr="004C3E83" w:rsidRDefault="00C9650A" w:rsidP="00783911">
      <w:pPr>
        <w:pStyle w:val="a4"/>
        <w:numPr>
          <w:ilvl w:val="0"/>
          <w:numId w:val="10"/>
        </w:numPr>
        <w:shd w:val="clear" w:color="auto" w:fill="FFFFFF" w:themeFill="background1"/>
        <w:bidi/>
        <w:spacing w:after="0" w:line="240" w:lineRule="auto"/>
        <w:rPr>
          <w:rFonts w:ascii="Simplified Arabic" w:eastAsia="Times New Roman" w:hAnsi="Simplified Arabic" w:cs="Simplified Arabic"/>
          <w:color w:val="333333"/>
          <w:sz w:val="28"/>
          <w:szCs w:val="28"/>
        </w:rPr>
      </w:pPr>
      <w:r w:rsidRPr="004C3E83"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  <w:t>رفع مهارة أعضاء هيئة التدريس في إعداد المقررات الالكترونية</w:t>
      </w:r>
      <w:r w:rsidRPr="004C3E83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.</w:t>
      </w:r>
    </w:p>
    <w:p w:rsidR="00D87030" w:rsidRPr="004C3E83" w:rsidRDefault="0086192D" w:rsidP="0086192D">
      <w:pPr>
        <w:pStyle w:val="a4"/>
        <w:numPr>
          <w:ilvl w:val="0"/>
          <w:numId w:val="10"/>
        </w:numPr>
        <w:shd w:val="clear" w:color="auto" w:fill="FFFFFF" w:themeFill="background1"/>
        <w:bidi/>
        <w:spacing w:after="0" w:line="240" w:lineRule="auto"/>
        <w:rPr>
          <w:rFonts w:ascii="Simplified Arabic" w:eastAsia="Times New Roman" w:hAnsi="Simplified Arabic" w:cs="Simplified Arabic"/>
          <w:color w:val="333333"/>
          <w:sz w:val="28"/>
          <w:szCs w:val="28"/>
        </w:rPr>
      </w:pPr>
      <w:r w:rsidRPr="0086192D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 xml:space="preserve">ضمان قدرة جميع أعضاء هيئة التدريس على </w:t>
      </w:r>
      <w:r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التعامل بفاعلية مع</w:t>
      </w:r>
      <w:r w:rsidRPr="0086192D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 xml:space="preserve"> نظام التعليم الالكتروني و</w:t>
      </w:r>
      <w:r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التعلم عن بعد.</w:t>
      </w:r>
    </w:p>
    <w:p w:rsidR="00C9650A" w:rsidRPr="004C3E83" w:rsidRDefault="0086192D" w:rsidP="0086192D">
      <w:pPr>
        <w:pStyle w:val="a4"/>
        <w:numPr>
          <w:ilvl w:val="0"/>
          <w:numId w:val="10"/>
        </w:numPr>
        <w:shd w:val="clear" w:color="auto" w:fill="FFFFFF" w:themeFill="background1"/>
        <w:bidi/>
        <w:spacing w:after="0" w:line="240" w:lineRule="auto"/>
        <w:rPr>
          <w:rFonts w:ascii="Simplified Arabic" w:eastAsia="Times New Roman" w:hAnsi="Simplified Arabic" w:cs="Simplified Arabic"/>
          <w:color w:val="333333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تقديم العون</w:t>
      </w:r>
      <w:r w:rsidR="00C9650A" w:rsidRPr="004C3E83"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ل</w:t>
      </w:r>
      <w:r w:rsidR="00C9650A" w:rsidRPr="004C3E83"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  <w:t xml:space="preserve">لطلاب </w:t>
      </w:r>
      <w:r w:rsidR="008C7B75" w:rsidRPr="004C3E83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 xml:space="preserve">والطالبات </w:t>
      </w:r>
      <w:r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 xml:space="preserve">فيما يخص الحصول على </w:t>
      </w:r>
      <w:r w:rsidR="00C9650A" w:rsidRPr="004C3E83"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  <w:t xml:space="preserve">المهارات اللازمة لاستخدام </w:t>
      </w:r>
      <w:r w:rsidRPr="0086192D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نظام التعليم الالكتروني و</w:t>
      </w:r>
      <w:r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التعلم عن بعد.</w:t>
      </w:r>
    </w:p>
    <w:p w:rsidR="00137C44" w:rsidRPr="004C3E83" w:rsidRDefault="004728CF" w:rsidP="004728CF">
      <w:pPr>
        <w:pStyle w:val="a4"/>
        <w:numPr>
          <w:ilvl w:val="0"/>
          <w:numId w:val="10"/>
        </w:numPr>
        <w:shd w:val="clear" w:color="auto" w:fill="FFFFFF" w:themeFill="background1"/>
        <w:bidi/>
        <w:spacing w:after="0" w:line="240" w:lineRule="auto"/>
        <w:rPr>
          <w:rFonts w:ascii="Simplified Arabic" w:eastAsia="Times New Roman" w:hAnsi="Simplified Arabic" w:cs="Simplified Arabic"/>
          <w:color w:val="333333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تقديم العون</w:t>
      </w:r>
      <w:r w:rsidRPr="004C3E83"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  <w:t xml:space="preserve"> </w:t>
      </w:r>
      <w:r w:rsidRPr="004C3E83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 xml:space="preserve">أعضاء هيئة التدريس </w:t>
      </w:r>
      <w:r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فيما يخص الحصول على</w:t>
      </w:r>
      <w:r w:rsidRPr="004C3E83"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  <w:t xml:space="preserve"> </w:t>
      </w:r>
      <w:r w:rsidR="00137C44" w:rsidRPr="004C3E83"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  <w:t>المهارات اللازمة</w:t>
      </w:r>
      <w:r w:rsidR="00137C44" w:rsidRPr="004C3E83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 xml:space="preserve"> في كيفية بناء بنوك الأسئلة والاختبارات الالكترونية</w:t>
      </w:r>
      <w:r w:rsidR="007E3DAF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.</w:t>
      </w:r>
    </w:p>
    <w:p w:rsidR="008C7B75" w:rsidRPr="004C3E83" w:rsidRDefault="008C7B75" w:rsidP="008C7B75">
      <w:pPr>
        <w:pStyle w:val="a4"/>
        <w:numPr>
          <w:ilvl w:val="0"/>
          <w:numId w:val="10"/>
        </w:numPr>
        <w:bidi/>
        <w:spacing w:after="0" w:line="240" w:lineRule="auto"/>
        <w:rPr>
          <w:rFonts w:ascii="Simplified Arabic" w:eastAsia="Times New Roman" w:hAnsi="Simplified Arabic" w:cs="Simplified Arabic"/>
          <w:color w:val="333333"/>
          <w:sz w:val="28"/>
          <w:szCs w:val="28"/>
        </w:rPr>
      </w:pPr>
      <w:r w:rsidRPr="004C3E83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lastRenderedPageBreak/>
        <w:t>تكوين أعضاء هيئة التدريس في إنشاء وإدارة فصول افتراضية</w:t>
      </w:r>
      <w:r w:rsidR="007E3DAF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.</w:t>
      </w:r>
    </w:p>
    <w:p w:rsidR="008C7B75" w:rsidRPr="004C3E83" w:rsidRDefault="008C7B75" w:rsidP="008C7B75">
      <w:pPr>
        <w:pStyle w:val="a4"/>
        <w:numPr>
          <w:ilvl w:val="0"/>
          <w:numId w:val="10"/>
        </w:numPr>
        <w:bidi/>
        <w:spacing w:after="0" w:line="240" w:lineRule="auto"/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</w:pPr>
      <w:r w:rsidRPr="004C3E83"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  <w:t xml:space="preserve">تكوين </w:t>
      </w:r>
      <w:r w:rsidRPr="004C3E83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الطلاب والطالبات</w:t>
      </w:r>
      <w:r w:rsidRPr="004C3E83"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  <w:t xml:space="preserve"> في </w:t>
      </w:r>
      <w:r w:rsidRPr="004C3E83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 xml:space="preserve">كيفية التعامل مع </w:t>
      </w:r>
      <w:r w:rsidRPr="004C3E83"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  <w:t>فصول افتراضية</w:t>
      </w:r>
      <w:r w:rsidR="007E3DAF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.</w:t>
      </w:r>
    </w:p>
    <w:p w:rsidR="00137C44" w:rsidRPr="004C3E83" w:rsidRDefault="00137C44" w:rsidP="00783911">
      <w:pPr>
        <w:pStyle w:val="a4"/>
        <w:numPr>
          <w:ilvl w:val="0"/>
          <w:numId w:val="10"/>
        </w:numPr>
        <w:bidi/>
        <w:spacing w:after="0" w:line="240" w:lineRule="auto"/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</w:pPr>
      <w:r w:rsidRPr="004C3E83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اطلاع أعضاء هيئة التدريس على التوجهات الحديثة في التعلم الالكتروني</w:t>
      </w:r>
      <w:r w:rsidR="007E3DAF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.</w:t>
      </w:r>
    </w:p>
    <w:p w:rsidR="00137C44" w:rsidRDefault="00137C44" w:rsidP="00783911">
      <w:pPr>
        <w:pStyle w:val="a4"/>
        <w:numPr>
          <w:ilvl w:val="0"/>
          <w:numId w:val="10"/>
        </w:numPr>
        <w:shd w:val="clear" w:color="auto" w:fill="FFFFFF" w:themeFill="background1"/>
        <w:bidi/>
        <w:spacing w:after="0" w:line="240" w:lineRule="auto"/>
        <w:rPr>
          <w:rFonts w:ascii="Simplified Arabic" w:eastAsia="Times New Roman" w:hAnsi="Simplified Arabic" w:cs="Simplified Arabic"/>
          <w:color w:val="333333"/>
          <w:sz w:val="28"/>
          <w:szCs w:val="28"/>
        </w:rPr>
      </w:pPr>
      <w:r w:rsidRPr="004C3E83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 xml:space="preserve">رفع مهارة </w:t>
      </w:r>
      <w:r w:rsidRPr="004C3E83"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  <w:t>أعضاء هيئة التدريس</w:t>
      </w:r>
      <w:r w:rsidRPr="004C3E83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 xml:space="preserve"> </w:t>
      </w:r>
      <w:r w:rsidR="004728CF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 xml:space="preserve">فيما يخص </w:t>
      </w:r>
      <w:r w:rsidRPr="004C3E83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تصميم محتوى تعليمي تفاعلي الكتروني</w:t>
      </w:r>
      <w:r w:rsidR="007E3DAF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.</w:t>
      </w:r>
    </w:p>
    <w:p w:rsidR="007E3DAF" w:rsidRPr="004C3E83" w:rsidRDefault="007E3DAF" w:rsidP="007E3DAF">
      <w:pPr>
        <w:pStyle w:val="a4"/>
        <w:numPr>
          <w:ilvl w:val="0"/>
          <w:numId w:val="10"/>
        </w:numPr>
        <w:shd w:val="clear" w:color="auto" w:fill="FFFFFF" w:themeFill="background1"/>
        <w:bidi/>
        <w:spacing w:after="0" w:line="240" w:lineRule="auto"/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</w:pPr>
      <w:r w:rsidRPr="007E3DAF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الدعم الفني و التواصل مع عمادة التعليم الالكتروني لحل مشكل أعضاء هيئة التدريس مع التعليم الالكتروني</w:t>
      </w:r>
      <w:r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.</w:t>
      </w:r>
    </w:p>
    <w:p w:rsidR="00C04291" w:rsidRDefault="00C04291" w:rsidP="00C04291">
      <w:pPr>
        <w:spacing w:after="0" w:line="240" w:lineRule="auto"/>
        <w:rPr>
          <w:rFonts w:cs="PT Bold Heading"/>
          <w:sz w:val="16"/>
          <w:szCs w:val="16"/>
        </w:rPr>
      </w:pPr>
    </w:p>
    <w:p w:rsidR="00052202" w:rsidRPr="00C03CB6" w:rsidRDefault="003222DB" w:rsidP="00C03CB6">
      <w:pPr>
        <w:jc w:val="both"/>
        <w:rPr>
          <w:rFonts w:ascii="Simplified Arabic" w:eastAsia="Times New Roman" w:hAnsi="Simplified Arabic" w:cs="PT Bold Heading"/>
          <w:color w:val="333333"/>
          <w:sz w:val="28"/>
          <w:szCs w:val="28"/>
          <w:rtl/>
        </w:rPr>
      </w:pPr>
      <w:r w:rsidRPr="00C03CB6">
        <w:rPr>
          <w:rFonts w:ascii="Simplified Arabic" w:eastAsia="Times New Roman" w:hAnsi="Simplified Arabic" w:cs="PT Bold Heading" w:hint="cs"/>
          <w:color w:val="333333"/>
          <w:sz w:val="28"/>
          <w:szCs w:val="28"/>
          <w:rtl/>
        </w:rPr>
        <w:t>رابعاً:</w:t>
      </w:r>
      <w:r w:rsidRPr="00C03CB6">
        <w:rPr>
          <w:rFonts w:ascii="Simplified Arabic" w:eastAsia="Times New Roman" w:hAnsi="Simplified Arabic" w:cs="PT Bold Heading"/>
          <w:color w:val="333333"/>
          <w:sz w:val="28"/>
          <w:szCs w:val="28"/>
          <w:rtl/>
        </w:rPr>
        <w:t xml:space="preserve"> </w:t>
      </w:r>
      <w:r w:rsidR="00E51262" w:rsidRPr="00C03CB6">
        <w:rPr>
          <w:rFonts w:ascii="Simplified Arabic" w:eastAsia="Times New Roman" w:hAnsi="Simplified Arabic" w:cs="PT Bold Heading" w:hint="cs"/>
          <w:color w:val="333333"/>
          <w:sz w:val="28"/>
          <w:szCs w:val="28"/>
          <w:rtl/>
        </w:rPr>
        <w:t>الإعلام</w:t>
      </w:r>
      <w:r w:rsidRPr="00C03CB6">
        <w:rPr>
          <w:rFonts w:ascii="Simplified Arabic" w:eastAsia="Times New Roman" w:hAnsi="Simplified Arabic" w:cs="PT Bold Heading"/>
          <w:color w:val="333333"/>
          <w:sz w:val="28"/>
          <w:szCs w:val="28"/>
          <w:rtl/>
        </w:rPr>
        <w:t xml:space="preserve"> بالخطة</w:t>
      </w:r>
      <w:r w:rsidRPr="00C03CB6">
        <w:rPr>
          <w:rFonts w:ascii="Simplified Arabic" w:eastAsia="Times New Roman" w:hAnsi="Simplified Arabic" w:cs="PT Bold Heading" w:hint="cs"/>
          <w:color w:val="333333"/>
          <w:sz w:val="28"/>
          <w:szCs w:val="28"/>
          <w:rtl/>
        </w:rPr>
        <w:t>:</w:t>
      </w:r>
    </w:p>
    <w:p w:rsidR="00C14A33" w:rsidRDefault="004C3E83" w:rsidP="00C14A33">
      <w:pPr>
        <w:jc w:val="both"/>
        <w:rPr>
          <w:rFonts w:ascii="Simplified Arabic" w:eastAsia="Times New Roman" w:hAnsi="Simplified Arabic" w:cs="Simplified Arabic"/>
          <w:color w:val="333333"/>
          <w:sz w:val="28"/>
          <w:szCs w:val="28"/>
        </w:rPr>
      </w:pPr>
      <w:r w:rsidRPr="004C3E83"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  <w:t xml:space="preserve">نشر الخطة على موقع الكلية </w:t>
      </w:r>
      <w:r w:rsidR="00C14A33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الإلكتروني.</w:t>
      </w:r>
    </w:p>
    <w:p w:rsidR="00052202" w:rsidRPr="00C03CB6" w:rsidRDefault="00C03CB6" w:rsidP="00C14A33">
      <w:pPr>
        <w:jc w:val="both"/>
        <w:rPr>
          <w:rFonts w:ascii="Simplified Arabic" w:eastAsia="Times New Roman" w:hAnsi="Simplified Arabic" w:cs="PT Bold Heading"/>
          <w:color w:val="333333"/>
          <w:sz w:val="28"/>
          <w:szCs w:val="28"/>
          <w:rtl/>
        </w:rPr>
      </w:pPr>
      <w:r w:rsidRPr="00C03CB6">
        <w:rPr>
          <w:rFonts w:ascii="Simplified Arabic" w:eastAsia="Times New Roman" w:hAnsi="Simplified Arabic" w:cs="PT Bold Heading" w:hint="cs"/>
          <w:color w:val="333333"/>
          <w:sz w:val="28"/>
          <w:szCs w:val="28"/>
          <w:rtl/>
        </w:rPr>
        <w:t>خامساً</w:t>
      </w:r>
      <w:r w:rsidR="0057765A" w:rsidRPr="00C03CB6">
        <w:rPr>
          <w:rFonts w:ascii="Simplified Arabic" w:eastAsia="Times New Roman" w:hAnsi="Simplified Arabic" w:cs="PT Bold Heading" w:hint="cs"/>
          <w:color w:val="333333"/>
          <w:sz w:val="28"/>
          <w:szCs w:val="28"/>
          <w:rtl/>
        </w:rPr>
        <w:t xml:space="preserve">: </w:t>
      </w:r>
      <w:r w:rsidR="00FE3955" w:rsidRPr="00C03CB6">
        <w:rPr>
          <w:rFonts w:ascii="Simplified Arabic" w:eastAsia="Times New Roman" w:hAnsi="Simplified Arabic" w:cs="PT Bold Heading" w:hint="cs"/>
          <w:color w:val="333333"/>
          <w:sz w:val="28"/>
          <w:szCs w:val="28"/>
          <w:rtl/>
        </w:rPr>
        <w:t>الإطار</w:t>
      </w:r>
      <w:r w:rsidR="00052202" w:rsidRPr="00C03CB6">
        <w:rPr>
          <w:rFonts w:ascii="Simplified Arabic" w:eastAsia="Times New Roman" w:hAnsi="Simplified Arabic" w:cs="PT Bold Heading" w:hint="cs"/>
          <w:color w:val="333333"/>
          <w:sz w:val="28"/>
          <w:szCs w:val="28"/>
          <w:rtl/>
        </w:rPr>
        <w:t xml:space="preserve"> التنفيذي للخطة</w:t>
      </w:r>
      <w:r w:rsidR="003222DB" w:rsidRPr="00C03CB6">
        <w:rPr>
          <w:rFonts w:ascii="Simplified Arabic" w:eastAsia="Times New Roman" w:hAnsi="Simplified Arabic" w:cs="PT Bold Heading" w:hint="cs"/>
          <w:color w:val="333333"/>
          <w:sz w:val="28"/>
          <w:szCs w:val="28"/>
          <w:rtl/>
        </w:rPr>
        <w:t>:</w:t>
      </w:r>
    </w:p>
    <w:p w:rsidR="00BF6550" w:rsidRDefault="00FE3955" w:rsidP="00C03CB6">
      <w:pPr>
        <w:jc w:val="both"/>
        <w:rPr>
          <w:rFonts w:ascii="Simplified Arabic" w:eastAsia="Times New Roman" w:hAnsi="Simplified Arabic" w:cs="Simplified Arabic"/>
          <w:color w:val="333333"/>
          <w:sz w:val="28"/>
          <w:szCs w:val="28"/>
          <w:rtl/>
        </w:rPr>
      </w:pPr>
      <w:r w:rsidRPr="002D4BC7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ي</w:t>
      </w:r>
      <w:r w:rsidR="002A21DC" w:rsidRPr="002D4BC7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ُ</w:t>
      </w:r>
      <w:r w:rsidRPr="002D4BC7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قترح أن يتم أداء أنشطة الخطة و</w:t>
      </w:r>
      <w:r w:rsidR="00052202" w:rsidRPr="002D4BC7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 xml:space="preserve">فعالياتها </w:t>
      </w:r>
      <w:r w:rsidR="00DA1552" w:rsidRPr="002D4BC7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>على النحو</w:t>
      </w:r>
      <w:r w:rsidR="00052202" w:rsidRPr="002D4BC7">
        <w:rPr>
          <w:rFonts w:ascii="Simplified Arabic" w:eastAsia="Times New Roman" w:hAnsi="Simplified Arabic" w:cs="Simplified Arabic" w:hint="cs"/>
          <w:color w:val="333333"/>
          <w:sz w:val="28"/>
          <w:szCs w:val="28"/>
          <w:rtl/>
        </w:rPr>
        <w:t xml:space="preserve"> التالي:</w:t>
      </w:r>
    </w:p>
    <w:tbl>
      <w:tblPr>
        <w:bidiVisual/>
        <w:tblW w:w="14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/>
      </w:tblPr>
      <w:tblGrid>
        <w:gridCol w:w="425"/>
        <w:gridCol w:w="2552"/>
        <w:gridCol w:w="2410"/>
        <w:gridCol w:w="2835"/>
        <w:gridCol w:w="1701"/>
        <w:gridCol w:w="1418"/>
        <w:gridCol w:w="3118"/>
      </w:tblGrid>
      <w:tr w:rsidR="008C7B75" w:rsidRPr="00346A97" w:rsidTr="00463669"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8C7B75" w:rsidRPr="00346A97" w:rsidRDefault="00CA06DF" w:rsidP="00346A97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A06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8C7B75" w:rsidRPr="00CA06DF" w:rsidRDefault="008C7B75" w:rsidP="00346A97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46A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الهدف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8C7B75" w:rsidRPr="00CA06DF" w:rsidRDefault="008C7B75" w:rsidP="00346A97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46A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المُخرج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8C7B75" w:rsidRPr="00CA06DF" w:rsidRDefault="008C7B75" w:rsidP="00346A97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46A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8C7B75" w:rsidRPr="00CA06DF" w:rsidRDefault="008C7B75" w:rsidP="00346A97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46A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التوقيت الزمني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8C7B75" w:rsidRPr="00CA06DF" w:rsidRDefault="008C7B75" w:rsidP="00CA06DF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A06D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8C7B75" w:rsidRPr="00CA06DF" w:rsidRDefault="008C7B75" w:rsidP="00CA06DF">
            <w:pPr>
              <w:pStyle w:val="a4"/>
              <w:tabs>
                <w:tab w:val="left" w:pos="11875"/>
              </w:tabs>
              <w:bidi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46A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مؤشر الأداء</w:t>
            </w:r>
            <w:r w:rsidR="00E205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المستهدف</w:t>
            </w:r>
          </w:p>
        </w:tc>
      </w:tr>
      <w:tr w:rsidR="00E41BB1" w:rsidRPr="00346A97" w:rsidTr="00463669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BB1" w:rsidRPr="00346A97" w:rsidRDefault="00844370" w:rsidP="00346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BB1" w:rsidRPr="00346A97" w:rsidRDefault="00E41BB1" w:rsidP="00346A97">
            <w:pPr>
              <w:shd w:val="clear" w:color="auto" w:fill="FFFFFF" w:themeFill="background1"/>
              <w:spacing w:after="0" w:line="240" w:lineRule="auto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إكساب أعضاء هيئة التدريس المهارات اللازمة في كيفية بناء بنوك الأسئلة </w:t>
            </w:r>
            <w:r w:rsidR="00463669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و</w:t>
            </w:r>
            <w:r w:rsidR="00463669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إنشاء وإدارة </w:t>
            </w:r>
            <w:r w:rsidR="00463669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lastRenderedPageBreak/>
              <w:t>ال</w:t>
            </w:r>
            <w:r w:rsidR="00463669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فصول </w:t>
            </w:r>
            <w:r w:rsidR="00463669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="00463669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افتراضية</w:t>
            </w:r>
            <w:r w:rsidR="00E51262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 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والاختبارات </w:t>
            </w:r>
            <w:r w:rsidR="00DE02B4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الإلكترونية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BB1" w:rsidRPr="00346A97" w:rsidRDefault="00E41BB1" w:rsidP="00DE02B4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lastRenderedPageBreak/>
              <w:t xml:space="preserve">عضو هيئة التدريس قادر على بناء بنوك للأسئلة وقادر على تصميم اختبارات </w:t>
            </w:r>
            <w:r w:rsidR="00DE02B4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lastRenderedPageBreak/>
              <w:t>الإلكترونية</w:t>
            </w:r>
            <w:r w:rsidR="00E51262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 </w:t>
            </w:r>
            <w:r w:rsidR="00463669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و</w:t>
            </w:r>
            <w:r w:rsidR="00463669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إنشاء وإدارة </w:t>
            </w:r>
            <w:r w:rsidR="00463669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="00463669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فصول </w:t>
            </w:r>
            <w:r w:rsidR="00463669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="00463669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افتراضية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BB1" w:rsidRPr="00346A97" w:rsidRDefault="00DE02B4" w:rsidP="00DE02B4">
            <w:pPr>
              <w:jc w:val="both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lastRenderedPageBreak/>
              <w:t xml:space="preserve">إقامة </w:t>
            </w:r>
            <w:r w:rsidR="00E41BB1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دورة تدريبية</w:t>
            </w:r>
            <w:r w:rsidR="00E51262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 </w:t>
            </w:r>
            <w:r w:rsidR="00E41BB1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لأعضاء وعضوات هيئة التدريس</w:t>
            </w:r>
            <w:r w:rsidR="00E51262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في </w:t>
            </w:r>
            <w:r w:rsidR="00346A97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بناء بنوك </w:t>
            </w:r>
            <w:r w:rsidR="00346A97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</w:t>
            </w:r>
            <w:r w:rsidR="00346A97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لأسئلة </w:t>
            </w:r>
            <w:r w:rsidR="00346A97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و</w:t>
            </w:r>
            <w:r w:rsidR="00346A97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تصمي</w:t>
            </w:r>
            <w:r w:rsidR="00346A97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م</w:t>
            </w:r>
            <w:r w:rsidR="00E51262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="00346A97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اختبارات </w:t>
            </w:r>
            <w:r w:rsidR="00346A97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lastRenderedPageBreak/>
              <w:t>ال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إل</w:t>
            </w:r>
            <w:r w:rsidR="00346A97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كترونية</w:t>
            </w:r>
            <w:r w:rsidR="00E51262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 </w:t>
            </w:r>
            <w:r w:rsidR="00463669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و</w:t>
            </w:r>
            <w:r w:rsidR="00463669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إنشاء وإدارة </w:t>
            </w:r>
            <w:r w:rsidR="00463669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="00463669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فصول </w:t>
            </w:r>
            <w:r w:rsidR="00463669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="00463669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افتراضية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BB1" w:rsidRPr="00346A97" w:rsidRDefault="00DE02B4" w:rsidP="001F6668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lastRenderedPageBreak/>
              <w:t>الأسبوع الثاني من الفصل ال</w:t>
            </w:r>
            <w:r w:rsidR="00463669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أول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 144</w:t>
            </w:r>
            <w:r w:rsidR="001F6668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2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-144</w:t>
            </w:r>
            <w:r w:rsidR="001F6668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3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BB1" w:rsidRPr="00346A97" w:rsidRDefault="00346A97" w:rsidP="00346A97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وحدة</w:t>
            </w:r>
            <w:r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 التعلم الإلكتروني ب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كلية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BB1" w:rsidRPr="00346A97" w:rsidRDefault="00463669" w:rsidP="002F4329">
            <w:pPr>
              <w:pStyle w:val="a4"/>
              <w:tabs>
                <w:tab w:val="left" w:pos="11875"/>
              </w:tabs>
              <w:bidi/>
              <w:spacing w:after="0"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8</w:t>
            </w:r>
            <w:r w:rsidR="00130E42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0% من </w:t>
            </w:r>
            <w:r w:rsidR="00130E42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 أعضاء</w:t>
            </w:r>
            <w:r w:rsidR="00130E42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 وعضوات</w:t>
            </w:r>
            <w:r w:rsidR="00130E42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 هيئة التدريس</w:t>
            </w:r>
            <w:r w:rsidR="00E41BB1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 قادرين على بناء بنوك للأسئلة وقادرين على تصميم </w:t>
            </w:r>
            <w:r w:rsidR="00DE02B4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="00E41BB1"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اختبارات </w:t>
            </w:r>
            <w:r w:rsidR="00DE02B4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lastRenderedPageBreak/>
              <w:t>الإلكترونية</w:t>
            </w:r>
            <w:r w:rsidR="00E51262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و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إنشاء وإدارة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فصول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افتراضية</w:t>
            </w:r>
          </w:p>
        </w:tc>
      </w:tr>
      <w:tr w:rsidR="00463669" w:rsidRPr="00346A97" w:rsidTr="00463669"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3669" w:rsidRPr="00346A97" w:rsidRDefault="00463669" w:rsidP="00463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463669" w:rsidRPr="00346A97" w:rsidRDefault="00463669" w:rsidP="00463669">
            <w:pPr>
              <w:shd w:val="clear" w:color="auto" w:fill="FFFFFF" w:themeFill="background1"/>
              <w:spacing w:after="0" w:line="240" w:lineRule="auto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تدريب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 الطلاب والطالبات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على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 كيفية التعامل مع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فصول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افتراضية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63669" w:rsidRPr="00346A97" w:rsidRDefault="00463669" w:rsidP="00463669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طالب قادر على التعامل مع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فصول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افتراضية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63669" w:rsidRPr="00346A97" w:rsidRDefault="00463669" w:rsidP="00463669">
            <w:pPr>
              <w:jc w:val="both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إقامة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 دورة تدريبية للطلاب والطالبات</w:t>
            </w:r>
            <w:r w:rsidR="00E51262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 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في كيفية التعامل مع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فصول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افتراضية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63669" w:rsidRPr="00346A97" w:rsidRDefault="00463669" w:rsidP="00463669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الأسبوع الثاني من الفصل الأول </w:t>
            </w:r>
            <w:r w:rsidR="001F6668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1442-1443ه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63669" w:rsidRPr="00346A97" w:rsidRDefault="00463669" w:rsidP="00463669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عمادة التعليم الإلكتروني بالجامعة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463669" w:rsidRPr="00346A97" w:rsidRDefault="00463669" w:rsidP="00463669">
            <w:pPr>
              <w:pStyle w:val="a4"/>
              <w:tabs>
                <w:tab w:val="left" w:pos="11875"/>
              </w:tabs>
              <w:bidi/>
              <w:spacing w:after="0"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80% من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 الطلاب والطالبات قادرين على التعامل مع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فصول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ال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افتراضية</w:t>
            </w:r>
          </w:p>
        </w:tc>
      </w:tr>
      <w:tr w:rsidR="00463669" w:rsidRPr="00346A97" w:rsidTr="00463669">
        <w:tc>
          <w:tcPr>
            <w:tcW w:w="425" w:type="dxa"/>
            <w:shd w:val="clear" w:color="auto" w:fill="auto"/>
            <w:vAlign w:val="center"/>
          </w:tcPr>
          <w:p w:rsidR="00463669" w:rsidRPr="00346A97" w:rsidRDefault="00463669" w:rsidP="00463669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463669" w:rsidRPr="00346A97" w:rsidRDefault="00463669" w:rsidP="00463669">
            <w:pPr>
              <w:shd w:val="clear" w:color="auto" w:fill="FFFFFF" w:themeFill="background1"/>
              <w:spacing w:after="0" w:line="240" w:lineRule="auto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اطلاع أعضاء هيئة التدريس عل</w:t>
            </w:r>
            <w:r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ى التوجهات الحديثة في التعلم ال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إ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لكتروني</w:t>
            </w:r>
          </w:p>
        </w:tc>
        <w:tc>
          <w:tcPr>
            <w:tcW w:w="2410" w:type="dxa"/>
            <w:shd w:val="clear" w:color="auto" w:fill="auto"/>
          </w:tcPr>
          <w:p w:rsidR="00463669" w:rsidRPr="00346A97" w:rsidRDefault="00463669" w:rsidP="00463669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عضو هيئة التدريس مطلع على التوجهات الحديثة في التعلم </w:t>
            </w:r>
            <w:r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ال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إ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لكتروني</w:t>
            </w:r>
          </w:p>
        </w:tc>
        <w:tc>
          <w:tcPr>
            <w:tcW w:w="2835" w:type="dxa"/>
            <w:shd w:val="clear" w:color="auto" w:fill="auto"/>
          </w:tcPr>
          <w:p w:rsidR="00463669" w:rsidRPr="00346A97" w:rsidRDefault="00463669" w:rsidP="00463669">
            <w:pPr>
              <w:jc w:val="both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إقامة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 دورة تدريبية لأعضاء وعضوات هيئة التدريس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في 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التوجهات الحديثة في التعلم </w:t>
            </w:r>
            <w:r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ال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إ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لكتروني</w:t>
            </w:r>
          </w:p>
        </w:tc>
        <w:tc>
          <w:tcPr>
            <w:tcW w:w="1701" w:type="dxa"/>
            <w:shd w:val="clear" w:color="auto" w:fill="auto"/>
          </w:tcPr>
          <w:p w:rsidR="00463669" w:rsidRPr="00346A97" w:rsidRDefault="00463669" w:rsidP="00463669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الأسبوع الرابع من الفصل الأول </w:t>
            </w:r>
            <w:r w:rsidR="001F6668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1442-1443ه</w:t>
            </w:r>
          </w:p>
        </w:tc>
        <w:tc>
          <w:tcPr>
            <w:tcW w:w="1418" w:type="dxa"/>
            <w:shd w:val="clear" w:color="auto" w:fill="auto"/>
          </w:tcPr>
          <w:p w:rsidR="00463669" w:rsidRPr="00346A97" w:rsidRDefault="00463669" w:rsidP="00463669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عمادة التعليم الإلكتروني بالجامعة</w:t>
            </w:r>
          </w:p>
        </w:tc>
        <w:tc>
          <w:tcPr>
            <w:tcW w:w="3118" w:type="dxa"/>
            <w:shd w:val="clear" w:color="auto" w:fill="auto"/>
          </w:tcPr>
          <w:p w:rsidR="00463669" w:rsidRPr="00346A97" w:rsidRDefault="00463669" w:rsidP="00463669">
            <w:pPr>
              <w:pStyle w:val="a4"/>
              <w:tabs>
                <w:tab w:val="left" w:pos="11875"/>
              </w:tabs>
              <w:bidi/>
              <w:spacing w:after="0"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80% من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 أعضاء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 وعضوات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 هيئة التدريس مطلعين عل</w:t>
            </w:r>
            <w:r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ى التوجهات الحديثة في التعلم ال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إ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لكتروني</w:t>
            </w:r>
          </w:p>
        </w:tc>
      </w:tr>
      <w:tr w:rsidR="00463669" w:rsidRPr="00346A97" w:rsidTr="00463669">
        <w:tc>
          <w:tcPr>
            <w:tcW w:w="425" w:type="dxa"/>
            <w:shd w:val="clear" w:color="auto" w:fill="auto"/>
            <w:vAlign w:val="center"/>
          </w:tcPr>
          <w:p w:rsidR="00463669" w:rsidRPr="00346A97" w:rsidRDefault="00463669" w:rsidP="00463669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jc w:val="center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463669" w:rsidRPr="00346A97" w:rsidRDefault="00463669" w:rsidP="00463669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رفع مهارة أعضاء هيئة التدريس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في 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تصميم محتوى تعليمي تفاعلي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إ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لكتروني</w:t>
            </w:r>
          </w:p>
        </w:tc>
        <w:tc>
          <w:tcPr>
            <w:tcW w:w="2410" w:type="dxa"/>
            <w:shd w:val="clear" w:color="auto" w:fill="auto"/>
          </w:tcPr>
          <w:p w:rsidR="00463669" w:rsidRPr="00346A97" w:rsidRDefault="00463669" w:rsidP="00463669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عضو هيئة التدريس قادر على تصميم محتوى تعليمي تفاعلي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إ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لكتروني</w:t>
            </w:r>
          </w:p>
        </w:tc>
        <w:tc>
          <w:tcPr>
            <w:tcW w:w="2835" w:type="dxa"/>
            <w:shd w:val="clear" w:color="auto" w:fill="auto"/>
          </w:tcPr>
          <w:p w:rsidR="00463669" w:rsidRPr="00346A97" w:rsidRDefault="00463669" w:rsidP="00463669">
            <w:pPr>
              <w:jc w:val="both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إقامة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 دورة تدريبية لأعضاء وعضوات هيئة التدريس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 في 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تصميم محتوى تعليمي تفاعلي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إ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لكتروني</w:t>
            </w:r>
          </w:p>
        </w:tc>
        <w:tc>
          <w:tcPr>
            <w:tcW w:w="1701" w:type="dxa"/>
            <w:shd w:val="clear" w:color="auto" w:fill="auto"/>
          </w:tcPr>
          <w:p w:rsidR="00463669" w:rsidRPr="00346A97" w:rsidRDefault="00463669" w:rsidP="00463669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الأسبوع الثامن من الفصل الأول </w:t>
            </w:r>
            <w:r w:rsidR="001F6668"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1442-1443ه</w:t>
            </w:r>
          </w:p>
        </w:tc>
        <w:tc>
          <w:tcPr>
            <w:tcW w:w="1418" w:type="dxa"/>
            <w:shd w:val="clear" w:color="auto" w:fill="auto"/>
          </w:tcPr>
          <w:p w:rsidR="00463669" w:rsidRPr="00346A97" w:rsidRDefault="00463669" w:rsidP="00463669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عمادة التعليم الإلكتروني بالجامعة</w:t>
            </w:r>
          </w:p>
        </w:tc>
        <w:tc>
          <w:tcPr>
            <w:tcW w:w="3118" w:type="dxa"/>
            <w:shd w:val="clear" w:color="auto" w:fill="auto"/>
          </w:tcPr>
          <w:p w:rsidR="00463669" w:rsidRPr="00346A97" w:rsidRDefault="00463669" w:rsidP="00463669">
            <w:pPr>
              <w:pStyle w:val="a4"/>
              <w:tabs>
                <w:tab w:val="left" w:pos="11875"/>
              </w:tabs>
              <w:bidi/>
              <w:spacing w:after="0" w:line="240" w:lineRule="auto"/>
              <w:ind w:left="-1"/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80% من 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أعضاء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 xml:space="preserve"> وعضوات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 xml:space="preserve"> هيئة التدريس قادرين على تصميم محتوى تعليمي تفاعلي </w:t>
            </w:r>
            <w:r>
              <w:rPr>
                <w:rFonts w:ascii="Simplified Arabic" w:eastAsia="Times New Roman" w:hAnsi="Simplified Arabic" w:cs="Simplified Arabic" w:hint="cs"/>
                <w:color w:val="333333"/>
                <w:sz w:val="24"/>
                <w:szCs w:val="24"/>
                <w:rtl/>
              </w:rPr>
              <w:t>إ</w:t>
            </w:r>
            <w:r w:rsidRPr="00346A97">
              <w:rPr>
                <w:rFonts w:ascii="Simplified Arabic" w:eastAsia="Times New Roman" w:hAnsi="Simplified Arabic" w:cs="Simplified Arabic"/>
                <w:color w:val="333333"/>
                <w:sz w:val="24"/>
                <w:szCs w:val="24"/>
                <w:rtl/>
              </w:rPr>
              <w:t>لكتروني</w:t>
            </w:r>
          </w:p>
        </w:tc>
      </w:tr>
    </w:tbl>
    <w:p w:rsidR="00D12845" w:rsidRPr="00811DF9" w:rsidRDefault="0041068E" w:rsidP="00A93622">
      <w:pPr>
        <w:ind w:left="-1"/>
        <w:jc w:val="both"/>
        <w:rPr>
          <w:rFonts w:cs="Simple Bold Jut Out"/>
          <w:sz w:val="6"/>
          <w:szCs w:val="6"/>
          <w:rtl/>
        </w:rPr>
      </w:pPr>
      <w:r w:rsidRPr="00C04291">
        <w:rPr>
          <w:rFonts w:cs="Simple Bold Jut Out"/>
          <w:sz w:val="28"/>
          <w:szCs w:val="28"/>
          <w:rtl/>
        </w:rPr>
        <w:tab/>
      </w:r>
    </w:p>
    <w:tbl>
      <w:tblPr>
        <w:bidiVisual/>
        <w:tblW w:w="7371" w:type="dxa"/>
        <w:jc w:val="center"/>
        <w:tblBorders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371"/>
      </w:tblGrid>
      <w:tr w:rsidR="00811DF9" w:rsidRPr="00A54549" w:rsidTr="00EA3CE7">
        <w:trPr>
          <w:trHeight w:val="1379"/>
          <w:jc w:val="center"/>
        </w:trPr>
        <w:tc>
          <w:tcPr>
            <w:tcW w:w="7371" w:type="dxa"/>
            <w:shd w:val="clear" w:color="auto" w:fill="auto"/>
          </w:tcPr>
          <w:p w:rsidR="004E3A05" w:rsidRPr="00EA3CE7" w:rsidRDefault="004E3A05" w:rsidP="00811DF9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jc w:val="center"/>
              <w:rPr>
                <w:rFonts w:cs="Simple Bold Jut Out"/>
                <w:sz w:val="16"/>
                <w:szCs w:val="16"/>
                <w:rtl/>
              </w:rPr>
            </w:pPr>
            <w:bookmarkStart w:id="0" w:name="_GoBack"/>
            <w:bookmarkEnd w:id="0"/>
          </w:p>
          <w:p w:rsidR="00811DF9" w:rsidRPr="00EA3CE7" w:rsidRDefault="00811DF9" w:rsidP="00EA3CE7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jc w:val="center"/>
              <w:rPr>
                <w:rFonts w:cs="Simple Bold Jut Out"/>
                <w:sz w:val="28"/>
                <w:szCs w:val="28"/>
                <w:rtl/>
              </w:rPr>
            </w:pPr>
            <w:r w:rsidRPr="00811DF9">
              <w:rPr>
                <w:rFonts w:cs="Simple Bold Jut Out" w:hint="cs"/>
                <w:sz w:val="28"/>
                <w:szCs w:val="28"/>
                <w:rtl/>
              </w:rPr>
              <w:t>مشرف وحدة التعلم الالكتروني</w:t>
            </w:r>
            <w:r w:rsidR="00EA3CE7">
              <w:rPr>
                <w:rFonts w:cs="Simple Bold Jut Out" w:hint="cs"/>
                <w:sz w:val="28"/>
                <w:szCs w:val="28"/>
                <w:rtl/>
              </w:rPr>
              <w:t xml:space="preserve"> بكلية العلوم الإدارية </w:t>
            </w:r>
          </w:p>
          <w:p w:rsidR="00811DF9" w:rsidRPr="00A54549" w:rsidRDefault="00811DF9" w:rsidP="00811DF9">
            <w:pPr>
              <w:pStyle w:val="a4"/>
              <w:tabs>
                <w:tab w:val="left" w:pos="11875"/>
              </w:tabs>
              <w:bidi/>
              <w:spacing w:line="240" w:lineRule="auto"/>
              <w:ind w:left="-1"/>
              <w:jc w:val="center"/>
              <w:rPr>
                <w:rFonts w:ascii="Times New Roman" w:eastAsia="Times New Roman" w:hAnsi="Times New Roman" w:cs="Times New Roman"/>
                <w:color w:val="333333"/>
                <w:rtl/>
              </w:rPr>
            </w:pPr>
            <w:r w:rsidRPr="00811DF9">
              <w:rPr>
                <w:rFonts w:cs="Simple Bold Jut Out" w:hint="cs"/>
                <w:sz w:val="28"/>
                <w:szCs w:val="28"/>
                <w:rtl/>
              </w:rPr>
              <w:t>د</w:t>
            </w:r>
            <w:r w:rsidRPr="00811DF9">
              <w:rPr>
                <w:rFonts w:cs="Simple Bold Jut Out"/>
                <w:sz w:val="28"/>
                <w:szCs w:val="28"/>
              </w:rPr>
              <w:t xml:space="preserve">/ </w:t>
            </w:r>
            <w:r w:rsidRPr="00811DF9">
              <w:rPr>
                <w:rFonts w:cs="Simple Bold Jut Out" w:hint="cs"/>
                <w:sz w:val="28"/>
                <w:szCs w:val="28"/>
                <w:rtl/>
              </w:rPr>
              <w:t xml:space="preserve"> شكري عمارة </w:t>
            </w:r>
            <w:r w:rsidR="00E51262" w:rsidRPr="00811DF9">
              <w:rPr>
                <w:rFonts w:cs="Simple Bold Jut Out" w:hint="cs"/>
                <w:sz w:val="28"/>
                <w:szCs w:val="28"/>
                <w:rtl/>
              </w:rPr>
              <w:t>الاينوبلي</w:t>
            </w:r>
          </w:p>
        </w:tc>
      </w:tr>
    </w:tbl>
    <w:p w:rsidR="00811DF9" w:rsidRPr="00EA3CE7" w:rsidRDefault="00811DF9" w:rsidP="001F6668">
      <w:pPr>
        <w:tabs>
          <w:tab w:val="left" w:pos="1923"/>
        </w:tabs>
        <w:rPr>
          <w:rFonts w:cs="Simple Bold Jut Out"/>
          <w:sz w:val="18"/>
          <w:szCs w:val="18"/>
          <w:rtl/>
        </w:rPr>
      </w:pPr>
    </w:p>
    <w:sectPr w:rsidR="00811DF9" w:rsidRPr="00EA3CE7" w:rsidSect="00EA3CE7">
      <w:headerReference w:type="default" r:id="rId8"/>
      <w:footerReference w:type="default" r:id="rId9"/>
      <w:pgSz w:w="16838" w:h="11906" w:orient="landscape"/>
      <w:pgMar w:top="2268" w:right="1529" w:bottom="1702" w:left="1701" w:header="709" w:footer="347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CCC" w:rsidRDefault="00E76CCC" w:rsidP="00052202">
      <w:pPr>
        <w:spacing w:after="0" w:line="240" w:lineRule="auto"/>
      </w:pPr>
      <w:r>
        <w:separator/>
      </w:r>
    </w:p>
  </w:endnote>
  <w:endnote w:type="continuationSeparator" w:id="1">
    <w:p w:rsidR="00E76CCC" w:rsidRDefault="00E76CCC" w:rsidP="0005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e Bold Jut Out">
    <w:altName w:val="Arial"/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emilight">
    <w:altName w:val="Arial"/>
    <w:charset w:val="00"/>
    <w:family w:val="swiss"/>
    <w:pitch w:val="variable"/>
    <w:sig w:usb0="00000000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B89" w:rsidRDefault="00DF2E61">
    <w:pPr>
      <w:pStyle w:val="a3"/>
      <w:jc w:val="center"/>
    </w:pPr>
    <w:sdt>
      <w:sdtPr>
        <w:rPr>
          <w:rtl/>
        </w:rPr>
        <w:id w:val="1356156232"/>
        <w:docPartObj>
          <w:docPartGallery w:val="Page Numbers (Bottom of Page)"/>
          <w:docPartUnique/>
        </w:docPartObj>
      </w:sdtPr>
      <w:sdtContent>
        <w:sdt>
          <w:sdtPr>
            <w:rPr>
              <w:rtl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731B89"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31B89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666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31B89"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31B89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6668">
              <w:rPr>
                <w:b/>
                <w:bCs/>
                <w:noProof/>
                <w:sz w:val="24"/>
                <w:szCs w:val="24"/>
                <w:rtl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731B89" w:rsidRDefault="00731B8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CCC" w:rsidRDefault="00E76CCC" w:rsidP="00052202">
      <w:pPr>
        <w:spacing w:after="0" w:line="240" w:lineRule="auto"/>
      </w:pPr>
      <w:r>
        <w:separator/>
      </w:r>
    </w:p>
  </w:footnote>
  <w:footnote w:type="continuationSeparator" w:id="1">
    <w:p w:rsidR="00E76CCC" w:rsidRDefault="00E76CCC" w:rsidP="00052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01" w:rsidRDefault="00DF2E61" w:rsidP="00186846">
    <w:pPr>
      <w:tabs>
        <w:tab w:val="left" w:pos="4815"/>
        <w:tab w:val="left" w:pos="5716"/>
        <w:tab w:val="left" w:pos="5865"/>
        <w:tab w:val="center" w:pos="7568"/>
        <w:tab w:val="left" w:pos="13516"/>
      </w:tabs>
      <w:spacing w:line="240" w:lineRule="auto"/>
      <w:rPr>
        <w:rFonts w:ascii="Simplified Arabic" w:hAnsi="Simplified Arabic" w:cs="Simplified Arabic"/>
        <w:b/>
        <w:bCs/>
        <w:sz w:val="32"/>
        <w:szCs w:val="32"/>
        <w:rtl/>
      </w:rPr>
    </w:pPr>
    <w:r w:rsidRPr="00DF2E61">
      <w:rPr>
        <w:rFonts w:ascii="Times New Roman" w:hAnsi="Times New Roman" w:cs="Times New Roman"/>
        <w:noProof/>
        <w:sz w:val="24"/>
        <w:szCs w:val="24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1" o:spid="_x0000_s4098" type="#_x0000_t202" style="position:absolute;left:0;text-align:left;margin-left:0;margin-top:-1.7pt;width:235.5pt;height:75pt;z-index:25166336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" filled="f" stroked="f">
          <v:textbox style="mso-next-textbox:#مربع نص 1">
            <w:txbxContent>
              <w:p w:rsidR="003D4A4F" w:rsidRPr="00CD4814" w:rsidRDefault="003D4A4F" w:rsidP="003D4A4F">
                <w:pPr>
                  <w:pStyle w:val="a6"/>
                  <w:bidi w:val="0"/>
                  <w:jc w:val="center"/>
                  <w:rPr>
                    <w:rFonts w:ascii="Arial Narrow" w:hAnsi="Arial Narrow" w:cs="Segoe UI Semi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CD4814">
                  <w:rPr>
                    <w:rFonts w:ascii="Arial Narrow" w:hAnsi="Arial Narrow" w:cs="Segoe UI Semilight"/>
                    <w:b/>
                    <w:bCs/>
                    <w:color w:val="000000" w:themeColor="text1"/>
                    <w:sz w:val="20"/>
                    <w:szCs w:val="20"/>
                  </w:rPr>
                  <w:t>Kingdom of Saudi Arabia</w:t>
                </w:r>
              </w:p>
              <w:p w:rsidR="003D4A4F" w:rsidRPr="00CD4814" w:rsidRDefault="003D4A4F" w:rsidP="003D4A4F">
                <w:pPr>
                  <w:pStyle w:val="a6"/>
                  <w:bidi w:val="0"/>
                  <w:jc w:val="center"/>
                  <w:rPr>
                    <w:rFonts w:ascii="Arial Narrow" w:hAnsi="Arial Narrow" w:cs="Segoe UI Semi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CD4814">
                  <w:rPr>
                    <w:rFonts w:ascii="Arial Narrow" w:hAnsi="Arial Narrow" w:cs="Segoe UI Semilight"/>
                    <w:b/>
                    <w:bCs/>
                    <w:color w:val="000000" w:themeColor="text1"/>
                    <w:sz w:val="20"/>
                    <w:szCs w:val="20"/>
                  </w:rPr>
                  <w:t>Ministry Of Education</w:t>
                </w:r>
              </w:p>
              <w:p w:rsidR="003D4A4F" w:rsidRPr="00CD4814" w:rsidRDefault="003D4A4F" w:rsidP="003D4A4F">
                <w:pPr>
                  <w:pStyle w:val="a6"/>
                  <w:bidi w:val="0"/>
                  <w:jc w:val="center"/>
                  <w:rPr>
                    <w:rFonts w:ascii="Arial Narrow" w:hAnsi="Arial Narrow" w:cs="Segoe UI Semilight"/>
                    <w:b/>
                    <w:bCs/>
                    <w:color w:val="000000" w:themeColor="text1"/>
                    <w:sz w:val="20"/>
                    <w:szCs w:val="20"/>
                    <w:rtl/>
                  </w:rPr>
                </w:pPr>
                <w:r w:rsidRPr="00CD4814">
                  <w:rPr>
                    <w:rFonts w:ascii="Arial Narrow" w:hAnsi="Arial Narrow" w:cs="Segoe UI Semilight"/>
                    <w:b/>
                    <w:bCs/>
                    <w:color w:val="000000" w:themeColor="text1"/>
                    <w:sz w:val="20"/>
                    <w:szCs w:val="20"/>
                  </w:rPr>
                  <w:t>Najran University</w:t>
                </w:r>
              </w:p>
              <w:p w:rsidR="003D4A4F" w:rsidRPr="00CD4814" w:rsidRDefault="003D4A4F" w:rsidP="003D4A4F">
                <w:pPr>
                  <w:pStyle w:val="a6"/>
                  <w:bidi w:val="0"/>
                  <w:jc w:val="center"/>
                  <w:rPr>
                    <w:rFonts w:ascii="Arial Narrow" w:hAnsi="Arial Narrow" w:cs="Segoe UI Semi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CD4814">
                  <w:rPr>
                    <w:rFonts w:ascii="Arial Narrow" w:hAnsi="Arial Narrow" w:cs="Segoe UI Semilight"/>
                    <w:b/>
                    <w:bCs/>
                    <w:color w:val="000000" w:themeColor="text1"/>
                    <w:sz w:val="20"/>
                    <w:szCs w:val="20"/>
                  </w:rPr>
                  <w:t>College of Administrative Sciences</w:t>
                </w:r>
              </w:p>
              <w:p w:rsidR="003D4A4F" w:rsidRPr="00CD4814" w:rsidRDefault="003D4A4F" w:rsidP="003D4A4F">
                <w:pPr>
                  <w:pStyle w:val="a6"/>
                  <w:bidi w:val="0"/>
                  <w:jc w:val="center"/>
                  <w:rPr>
                    <w:rFonts w:ascii="Arial Narrow" w:hAnsi="Arial Narrow" w:cs="Segoe UI Semilight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CD4814">
                  <w:rPr>
                    <w:rFonts w:ascii="Arial Narrow" w:hAnsi="Arial Narrow" w:cs="Segoe UI Semilight"/>
                    <w:b/>
                    <w:bCs/>
                    <w:color w:val="000000" w:themeColor="text1"/>
                    <w:sz w:val="20"/>
                    <w:szCs w:val="20"/>
                  </w:rPr>
                  <w:t>Vice Deanship for Academic Affairs</w:t>
                </w:r>
              </w:p>
            </w:txbxContent>
          </v:textbox>
          <w10:wrap anchorx="margin"/>
        </v:shape>
      </w:pict>
    </w:r>
    <w:r w:rsidR="003D4A4F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64134</wp:posOffset>
          </wp:positionV>
          <wp:extent cx="1952625" cy="866775"/>
          <wp:effectExtent l="0" t="0" r="9525" b="9525"/>
          <wp:wrapNone/>
          <wp:docPr id="2" name="صورة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F2E61">
      <w:rPr>
        <w:rFonts w:ascii="Times New Roman" w:hAnsi="Times New Roman" w:cs="Times New Roman"/>
        <w:noProof/>
        <w:sz w:val="24"/>
        <w:szCs w:val="24"/>
        <w:rtl/>
      </w:rPr>
      <w:pict>
        <v:shape id="مربع نص 3" o:spid="_x0000_s4097" type="#_x0000_t202" style="position:absolute;left:0;text-align:left;margin-left:891.3pt;margin-top:-.2pt;width:220.5pt;height:77.25pt;z-index:251659264;visibility:visibl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RuzQIAAMU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" filled="f" stroked="f">
          <v:textbox style="mso-next-textbox:#مربع نص 3">
            <w:txbxContent>
              <w:p w:rsidR="003D4A4F" w:rsidRPr="00CD4814" w:rsidRDefault="003D4A4F" w:rsidP="003D4A4F">
                <w:pPr>
                  <w:spacing w:after="0" w:line="240" w:lineRule="auto"/>
                  <w:jc w:val="center"/>
                  <w:rPr>
                    <w:rFonts w:ascii="Microsoft Uighur" w:hAnsi="Microsoft Uighur" w:cs="Microsoft Uighur"/>
                    <w:b/>
                    <w:bCs/>
                  </w:rPr>
                </w:pPr>
                <w:r w:rsidRPr="00CD4814">
                  <w:rPr>
                    <w:rFonts w:ascii="Microsoft Uighur" w:hAnsi="Microsoft Uighur" w:cs="Microsoft Uighur"/>
                    <w:b/>
                    <w:bCs/>
                    <w:rtl/>
                  </w:rPr>
                  <w:t>المملكة العربية السعودية</w:t>
                </w:r>
              </w:p>
              <w:p w:rsidR="003D4A4F" w:rsidRPr="00CD4814" w:rsidRDefault="003D4A4F" w:rsidP="003D4A4F">
                <w:pPr>
                  <w:spacing w:after="0" w:line="240" w:lineRule="auto"/>
                  <w:jc w:val="center"/>
                  <w:rPr>
                    <w:rFonts w:ascii="Microsoft Uighur" w:hAnsi="Microsoft Uighur" w:cs="Microsoft Uighur"/>
                    <w:b/>
                    <w:bCs/>
                    <w:rtl/>
                  </w:rPr>
                </w:pPr>
                <w:r w:rsidRPr="00CD4814">
                  <w:rPr>
                    <w:rFonts w:ascii="Microsoft Uighur" w:hAnsi="Microsoft Uighur" w:cs="Microsoft Uighur"/>
                    <w:b/>
                    <w:bCs/>
                    <w:rtl/>
                  </w:rPr>
                  <w:t>وزارة التعليم</w:t>
                </w:r>
              </w:p>
              <w:p w:rsidR="003D4A4F" w:rsidRPr="00CD4814" w:rsidRDefault="003D4A4F" w:rsidP="003D4A4F">
                <w:pPr>
                  <w:spacing w:after="0" w:line="240" w:lineRule="auto"/>
                  <w:jc w:val="center"/>
                  <w:rPr>
                    <w:rFonts w:ascii="Microsoft Uighur" w:hAnsi="Microsoft Uighur" w:cs="Microsoft Uighur"/>
                    <w:b/>
                    <w:bCs/>
                    <w:sz w:val="24"/>
                    <w:szCs w:val="24"/>
                    <w:rtl/>
                  </w:rPr>
                </w:pPr>
                <w:r w:rsidRPr="00CD4814">
                  <w:rPr>
                    <w:rFonts w:ascii="Microsoft Uighur" w:hAnsi="Microsoft Uighur" w:cs="Microsoft Uighur"/>
                    <w:b/>
                    <w:bCs/>
                    <w:sz w:val="24"/>
                    <w:szCs w:val="24"/>
                    <w:rtl/>
                  </w:rPr>
                  <w:t>جامعة نجران</w:t>
                </w:r>
              </w:p>
              <w:p w:rsidR="003D4A4F" w:rsidRPr="00CD4814" w:rsidRDefault="003D4A4F" w:rsidP="003D4A4F">
                <w:pPr>
                  <w:spacing w:after="0" w:line="240" w:lineRule="auto"/>
                  <w:jc w:val="center"/>
                  <w:rPr>
                    <w:rFonts w:ascii="Microsoft Uighur" w:hAnsi="Microsoft Uighur" w:cs="Microsoft Uighur"/>
                    <w:b/>
                    <w:bCs/>
                    <w:sz w:val="30"/>
                    <w:szCs w:val="30"/>
                    <w:rtl/>
                  </w:rPr>
                </w:pPr>
                <w:r w:rsidRPr="00CD4814">
                  <w:rPr>
                    <w:rFonts w:ascii="Microsoft Uighur" w:hAnsi="Microsoft Uighur" w:cs="Microsoft Uighur"/>
                    <w:b/>
                    <w:bCs/>
                    <w:sz w:val="24"/>
                    <w:szCs w:val="24"/>
                    <w:rtl/>
                  </w:rPr>
                  <w:t>كلية العلوم الإدارية</w:t>
                </w:r>
              </w:p>
              <w:p w:rsidR="003D4A4F" w:rsidRPr="00CD4814" w:rsidRDefault="003D4A4F" w:rsidP="003D4A4F">
                <w:pPr>
                  <w:jc w:val="center"/>
                  <w:rPr>
                    <w:rFonts w:ascii="Microsoft Uighur" w:hAnsi="Microsoft Uighur" w:cs="Microsoft Uighur"/>
                    <w:b/>
                    <w:bCs/>
                    <w:sz w:val="26"/>
                    <w:szCs w:val="26"/>
                    <w:rtl/>
                  </w:rPr>
                </w:pPr>
                <w:r w:rsidRPr="00CD4814">
                  <w:rPr>
                    <w:rFonts w:ascii="Microsoft Uighur" w:hAnsi="Microsoft Uighur" w:cs="Microsoft Uighur"/>
                    <w:b/>
                    <w:bCs/>
                    <w:sz w:val="26"/>
                    <w:szCs w:val="26"/>
                    <w:rtl/>
                  </w:rPr>
                  <w:t>وكالة الكلية ل</w:t>
                </w:r>
                <w:r w:rsidRPr="00CD4814">
                  <w:rPr>
                    <w:rFonts w:ascii="Microsoft Uighur" w:hAnsi="Microsoft Uighur" w:cs="Microsoft Uighur" w:hint="cs"/>
                    <w:b/>
                    <w:bCs/>
                    <w:sz w:val="26"/>
                    <w:szCs w:val="26"/>
                    <w:rtl/>
                  </w:rPr>
                  <w:t>لشئون الأكاديمية</w:t>
                </w:r>
              </w:p>
              <w:p w:rsidR="003D4A4F" w:rsidRPr="00CD4814" w:rsidRDefault="003D4A4F" w:rsidP="003D4A4F">
                <w:pPr>
                  <w:rPr>
                    <w:rFonts w:asciiTheme="minorHAnsi" w:hAnsiTheme="minorHAnsi" w:cstheme="minorBidi"/>
                    <w:sz w:val="16"/>
                    <w:szCs w:val="16"/>
                    <w:rtl/>
                  </w:rPr>
                </w:pPr>
              </w:p>
            </w:txbxContent>
          </v:textbox>
          <w10:wrap anchorx="margin"/>
        </v:shape>
      </w:pict>
    </w:r>
    <w:r w:rsidR="00DD53E7">
      <w:rPr>
        <w:rFonts w:ascii="Simplified Arabic" w:hAnsi="Simplified Arabic" w:cs="Simplified Arabic"/>
        <w:b/>
        <w:bCs/>
        <w:sz w:val="32"/>
        <w:szCs w:val="32"/>
        <w:rtl/>
      </w:rPr>
      <w:tab/>
    </w:r>
  </w:p>
  <w:p w:rsidR="00C145C5" w:rsidRPr="00186846" w:rsidRDefault="000C1B01" w:rsidP="00A74B02">
    <w:pPr>
      <w:tabs>
        <w:tab w:val="left" w:pos="4815"/>
        <w:tab w:val="left" w:pos="5716"/>
        <w:tab w:val="left" w:pos="5865"/>
        <w:tab w:val="center" w:pos="7568"/>
        <w:tab w:val="left" w:pos="13516"/>
      </w:tabs>
      <w:spacing w:line="240" w:lineRule="auto"/>
      <w:rPr>
        <w:rFonts w:ascii="Simplified Arabic" w:hAnsi="Simplified Arabic" w:cs="PT Bold Stars"/>
        <w:b/>
        <w:bCs/>
        <w:sz w:val="32"/>
        <w:szCs w:val="32"/>
      </w:rPr>
    </w:pPr>
    <w:r>
      <w:rPr>
        <w:rFonts w:ascii="Simplified Arabic" w:hAnsi="Simplified Arabic" w:cs="Simplified Arabic"/>
        <w:b/>
        <w:bCs/>
        <w:sz w:val="32"/>
        <w:szCs w:val="32"/>
        <w:rtl/>
      </w:rPr>
      <w:tab/>
    </w:r>
  </w:p>
  <w:p w:rsidR="00CC4CB3" w:rsidRDefault="00E76CCC" w:rsidP="00CC4CB3">
    <w:pPr>
      <w:tabs>
        <w:tab w:val="left" w:pos="135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88C"/>
    <w:multiLevelType w:val="hybridMultilevel"/>
    <w:tmpl w:val="96C0C4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B95484"/>
    <w:multiLevelType w:val="hybridMultilevel"/>
    <w:tmpl w:val="7376E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3D7D"/>
    <w:multiLevelType w:val="hybridMultilevel"/>
    <w:tmpl w:val="2D94DB52"/>
    <w:lvl w:ilvl="0" w:tplc="0409000F">
      <w:start w:val="1"/>
      <w:numFmt w:val="decimal"/>
      <w:lvlText w:val="%1."/>
      <w:lvlJc w:val="left"/>
      <w:pPr>
        <w:ind w:left="2248" w:hanging="360"/>
      </w:pPr>
    </w:lvl>
    <w:lvl w:ilvl="1" w:tplc="04090019" w:tentative="1">
      <w:start w:val="1"/>
      <w:numFmt w:val="lowerLetter"/>
      <w:lvlText w:val="%2."/>
      <w:lvlJc w:val="left"/>
      <w:pPr>
        <w:ind w:left="2968" w:hanging="360"/>
      </w:pPr>
    </w:lvl>
    <w:lvl w:ilvl="2" w:tplc="0409001B" w:tentative="1">
      <w:start w:val="1"/>
      <w:numFmt w:val="lowerRoman"/>
      <w:lvlText w:val="%3."/>
      <w:lvlJc w:val="right"/>
      <w:pPr>
        <w:ind w:left="3688" w:hanging="180"/>
      </w:pPr>
    </w:lvl>
    <w:lvl w:ilvl="3" w:tplc="0409000F" w:tentative="1">
      <w:start w:val="1"/>
      <w:numFmt w:val="decimal"/>
      <w:lvlText w:val="%4."/>
      <w:lvlJc w:val="left"/>
      <w:pPr>
        <w:ind w:left="4408" w:hanging="360"/>
      </w:pPr>
    </w:lvl>
    <w:lvl w:ilvl="4" w:tplc="04090019" w:tentative="1">
      <w:start w:val="1"/>
      <w:numFmt w:val="lowerLetter"/>
      <w:lvlText w:val="%5."/>
      <w:lvlJc w:val="left"/>
      <w:pPr>
        <w:ind w:left="5128" w:hanging="360"/>
      </w:pPr>
    </w:lvl>
    <w:lvl w:ilvl="5" w:tplc="0409001B" w:tentative="1">
      <w:start w:val="1"/>
      <w:numFmt w:val="lowerRoman"/>
      <w:lvlText w:val="%6."/>
      <w:lvlJc w:val="right"/>
      <w:pPr>
        <w:ind w:left="5848" w:hanging="180"/>
      </w:pPr>
    </w:lvl>
    <w:lvl w:ilvl="6" w:tplc="0409000F" w:tentative="1">
      <w:start w:val="1"/>
      <w:numFmt w:val="decimal"/>
      <w:lvlText w:val="%7."/>
      <w:lvlJc w:val="left"/>
      <w:pPr>
        <w:ind w:left="6568" w:hanging="360"/>
      </w:pPr>
    </w:lvl>
    <w:lvl w:ilvl="7" w:tplc="04090019" w:tentative="1">
      <w:start w:val="1"/>
      <w:numFmt w:val="lowerLetter"/>
      <w:lvlText w:val="%8."/>
      <w:lvlJc w:val="left"/>
      <w:pPr>
        <w:ind w:left="7288" w:hanging="360"/>
      </w:pPr>
    </w:lvl>
    <w:lvl w:ilvl="8" w:tplc="04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">
    <w:nsid w:val="180E0197"/>
    <w:multiLevelType w:val="hybridMultilevel"/>
    <w:tmpl w:val="2D080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05380"/>
    <w:multiLevelType w:val="hybridMultilevel"/>
    <w:tmpl w:val="76341DA0"/>
    <w:lvl w:ilvl="0" w:tplc="17162A6A">
      <w:start w:val="1"/>
      <w:numFmt w:val="bullet"/>
      <w:lvlText w:val=""/>
      <w:lvlJc w:val="left"/>
      <w:pPr>
        <w:ind w:left="135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>
    <w:nsid w:val="2695549D"/>
    <w:multiLevelType w:val="hybridMultilevel"/>
    <w:tmpl w:val="90E2D6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70A0C"/>
    <w:multiLevelType w:val="hybridMultilevel"/>
    <w:tmpl w:val="90E04C88"/>
    <w:lvl w:ilvl="0" w:tplc="04090011">
      <w:start w:val="1"/>
      <w:numFmt w:val="decimal"/>
      <w:lvlText w:val="%1)"/>
      <w:lvlJc w:val="left"/>
      <w:pPr>
        <w:ind w:left="2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0" w:hanging="360"/>
      </w:pPr>
    </w:lvl>
    <w:lvl w:ilvl="2" w:tplc="0409001B" w:tentative="1">
      <w:start w:val="1"/>
      <w:numFmt w:val="lowerRoman"/>
      <w:lvlText w:val="%3."/>
      <w:lvlJc w:val="right"/>
      <w:pPr>
        <w:ind w:left="3520" w:hanging="180"/>
      </w:pPr>
    </w:lvl>
    <w:lvl w:ilvl="3" w:tplc="0409000F" w:tentative="1">
      <w:start w:val="1"/>
      <w:numFmt w:val="decimal"/>
      <w:lvlText w:val="%4."/>
      <w:lvlJc w:val="left"/>
      <w:pPr>
        <w:ind w:left="4240" w:hanging="360"/>
      </w:pPr>
    </w:lvl>
    <w:lvl w:ilvl="4" w:tplc="04090019" w:tentative="1">
      <w:start w:val="1"/>
      <w:numFmt w:val="lowerLetter"/>
      <w:lvlText w:val="%5."/>
      <w:lvlJc w:val="left"/>
      <w:pPr>
        <w:ind w:left="4960" w:hanging="360"/>
      </w:pPr>
    </w:lvl>
    <w:lvl w:ilvl="5" w:tplc="0409001B" w:tentative="1">
      <w:start w:val="1"/>
      <w:numFmt w:val="lowerRoman"/>
      <w:lvlText w:val="%6."/>
      <w:lvlJc w:val="right"/>
      <w:pPr>
        <w:ind w:left="5680" w:hanging="180"/>
      </w:pPr>
    </w:lvl>
    <w:lvl w:ilvl="6" w:tplc="0409000F" w:tentative="1">
      <w:start w:val="1"/>
      <w:numFmt w:val="decimal"/>
      <w:lvlText w:val="%7."/>
      <w:lvlJc w:val="left"/>
      <w:pPr>
        <w:ind w:left="6400" w:hanging="360"/>
      </w:pPr>
    </w:lvl>
    <w:lvl w:ilvl="7" w:tplc="04090019" w:tentative="1">
      <w:start w:val="1"/>
      <w:numFmt w:val="lowerLetter"/>
      <w:lvlText w:val="%8."/>
      <w:lvlJc w:val="left"/>
      <w:pPr>
        <w:ind w:left="7120" w:hanging="360"/>
      </w:pPr>
    </w:lvl>
    <w:lvl w:ilvl="8" w:tplc="0409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7">
    <w:nsid w:val="47067AF4"/>
    <w:multiLevelType w:val="hybridMultilevel"/>
    <w:tmpl w:val="71AE822A"/>
    <w:lvl w:ilvl="0" w:tplc="04090011">
      <w:start w:val="1"/>
      <w:numFmt w:val="decimal"/>
      <w:lvlText w:val="%1)"/>
      <w:lvlJc w:val="left"/>
      <w:pPr>
        <w:ind w:left="2248" w:hanging="360"/>
      </w:pPr>
    </w:lvl>
    <w:lvl w:ilvl="1" w:tplc="04090019" w:tentative="1">
      <w:start w:val="1"/>
      <w:numFmt w:val="lowerLetter"/>
      <w:lvlText w:val="%2."/>
      <w:lvlJc w:val="left"/>
      <w:pPr>
        <w:ind w:left="2968" w:hanging="360"/>
      </w:pPr>
    </w:lvl>
    <w:lvl w:ilvl="2" w:tplc="0409001B" w:tentative="1">
      <w:start w:val="1"/>
      <w:numFmt w:val="lowerRoman"/>
      <w:lvlText w:val="%3."/>
      <w:lvlJc w:val="right"/>
      <w:pPr>
        <w:ind w:left="3688" w:hanging="180"/>
      </w:pPr>
    </w:lvl>
    <w:lvl w:ilvl="3" w:tplc="0409000F" w:tentative="1">
      <w:start w:val="1"/>
      <w:numFmt w:val="decimal"/>
      <w:lvlText w:val="%4."/>
      <w:lvlJc w:val="left"/>
      <w:pPr>
        <w:ind w:left="4408" w:hanging="360"/>
      </w:pPr>
    </w:lvl>
    <w:lvl w:ilvl="4" w:tplc="04090019" w:tentative="1">
      <w:start w:val="1"/>
      <w:numFmt w:val="lowerLetter"/>
      <w:lvlText w:val="%5."/>
      <w:lvlJc w:val="left"/>
      <w:pPr>
        <w:ind w:left="5128" w:hanging="360"/>
      </w:pPr>
    </w:lvl>
    <w:lvl w:ilvl="5" w:tplc="0409001B" w:tentative="1">
      <w:start w:val="1"/>
      <w:numFmt w:val="lowerRoman"/>
      <w:lvlText w:val="%6."/>
      <w:lvlJc w:val="right"/>
      <w:pPr>
        <w:ind w:left="5848" w:hanging="180"/>
      </w:pPr>
    </w:lvl>
    <w:lvl w:ilvl="6" w:tplc="0409000F" w:tentative="1">
      <w:start w:val="1"/>
      <w:numFmt w:val="decimal"/>
      <w:lvlText w:val="%7."/>
      <w:lvlJc w:val="left"/>
      <w:pPr>
        <w:ind w:left="6568" w:hanging="360"/>
      </w:pPr>
    </w:lvl>
    <w:lvl w:ilvl="7" w:tplc="04090019" w:tentative="1">
      <w:start w:val="1"/>
      <w:numFmt w:val="lowerLetter"/>
      <w:lvlText w:val="%8."/>
      <w:lvlJc w:val="left"/>
      <w:pPr>
        <w:ind w:left="7288" w:hanging="360"/>
      </w:pPr>
    </w:lvl>
    <w:lvl w:ilvl="8" w:tplc="04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8">
    <w:nsid w:val="4ADA63BB"/>
    <w:multiLevelType w:val="hybridMultilevel"/>
    <w:tmpl w:val="DB0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77632"/>
    <w:multiLevelType w:val="hybridMultilevel"/>
    <w:tmpl w:val="3F843D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94C8F"/>
    <w:multiLevelType w:val="hybridMultilevel"/>
    <w:tmpl w:val="B4B41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07857"/>
    <w:multiLevelType w:val="hybridMultilevel"/>
    <w:tmpl w:val="D65E937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65A54105"/>
    <w:multiLevelType w:val="hybridMultilevel"/>
    <w:tmpl w:val="094C1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492"/>
    <w:multiLevelType w:val="hybridMultilevel"/>
    <w:tmpl w:val="B81CA0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54BCE"/>
    <w:multiLevelType w:val="hybridMultilevel"/>
    <w:tmpl w:val="2D080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33922"/>
    <w:multiLevelType w:val="hybridMultilevel"/>
    <w:tmpl w:val="2D080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3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  <w:num w:numId="14">
    <w:abstractNumId w:val="14"/>
  </w:num>
  <w:num w:numId="15">
    <w:abstractNumId w:val="1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52202"/>
    <w:rsid w:val="00011062"/>
    <w:rsid w:val="000253D6"/>
    <w:rsid w:val="00052202"/>
    <w:rsid w:val="00056CAD"/>
    <w:rsid w:val="000C0935"/>
    <w:rsid w:val="000C1B01"/>
    <w:rsid w:val="000D7F99"/>
    <w:rsid w:val="00105BB0"/>
    <w:rsid w:val="00125C74"/>
    <w:rsid w:val="00130E42"/>
    <w:rsid w:val="001327BC"/>
    <w:rsid w:val="00137C44"/>
    <w:rsid w:val="0016699F"/>
    <w:rsid w:val="0018012F"/>
    <w:rsid w:val="00185E64"/>
    <w:rsid w:val="0019527D"/>
    <w:rsid w:val="001F6668"/>
    <w:rsid w:val="001F6ED4"/>
    <w:rsid w:val="002335C0"/>
    <w:rsid w:val="002749D8"/>
    <w:rsid w:val="00292E5D"/>
    <w:rsid w:val="002A21DC"/>
    <w:rsid w:val="002A2B9B"/>
    <w:rsid w:val="002D4BC7"/>
    <w:rsid w:val="002F24B9"/>
    <w:rsid w:val="002F4329"/>
    <w:rsid w:val="003009C8"/>
    <w:rsid w:val="00303DBA"/>
    <w:rsid w:val="00303E04"/>
    <w:rsid w:val="00304F45"/>
    <w:rsid w:val="003222DB"/>
    <w:rsid w:val="00346A97"/>
    <w:rsid w:val="0039618F"/>
    <w:rsid w:val="003B4CA3"/>
    <w:rsid w:val="003C76BB"/>
    <w:rsid w:val="003D4A4F"/>
    <w:rsid w:val="003F0E9C"/>
    <w:rsid w:val="0041068E"/>
    <w:rsid w:val="00415146"/>
    <w:rsid w:val="00427C56"/>
    <w:rsid w:val="004515C2"/>
    <w:rsid w:val="004552C9"/>
    <w:rsid w:val="00463669"/>
    <w:rsid w:val="00471E53"/>
    <w:rsid w:val="004728CF"/>
    <w:rsid w:val="004C1655"/>
    <w:rsid w:val="004C3E83"/>
    <w:rsid w:val="004E3A05"/>
    <w:rsid w:val="004F5FC9"/>
    <w:rsid w:val="0052185E"/>
    <w:rsid w:val="00526851"/>
    <w:rsid w:val="00551D12"/>
    <w:rsid w:val="0057765A"/>
    <w:rsid w:val="00580186"/>
    <w:rsid w:val="0063312D"/>
    <w:rsid w:val="0064161C"/>
    <w:rsid w:val="006467F7"/>
    <w:rsid w:val="0067375D"/>
    <w:rsid w:val="006930B7"/>
    <w:rsid w:val="006D28B9"/>
    <w:rsid w:val="00711CCD"/>
    <w:rsid w:val="00720705"/>
    <w:rsid w:val="00725FAA"/>
    <w:rsid w:val="00731B89"/>
    <w:rsid w:val="00760B53"/>
    <w:rsid w:val="00783911"/>
    <w:rsid w:val="007B7257"/>
    <w:rsid w:val="007D024A"/>
    <w:rsid w:val="007E1697"/>
    <w:rsid w:val="007E3DAF"/>
    <w:rsid w:val="007E7C79"/>
    <w:rsid w:val="00811DF9"/>
    <w:rsid w:val="00822AEB"/>
    <w:rsid w:val="00844370"/>
    <w:rsid w:val="0084570E"/>
    <w:rsid w:val="00855A24"/>
    <w:rsid w:val="0086192D"/>
    <w:rsid w:val="008647AE"/>
    <w:rsid w:val="00895FE8"/>
    <w:rsid w:val="008C7B75"/>
    <w:rsid w:val="00982AAA"/>
    <w:rsid w:val="009C0833"/>
    <w:rsid w:val="009D4DA1"/>
    <w:rsid w:val="00A23FE7"/>
    <w:rsid w:val="00A54549"/>
    <w:rsid w:val="00A74B02"/>
    <w:rsid w:val="00A834D2"/>
    <w:rsid w:val="00A93622"/>
    <w:rsid w:val="00B028BA"/>
    <w:rsid w:val="00B44A87"/>
    <w:rsid w:val="00B921E0"/>
    <w:rsid w:val="00B95F03"/>
    <w:rsid w:val="00BA6567"/>
    <w:rsid w:val="00BC595D"/>
    <w:rsid w:val="00BD437F"/>
    <w:rsid w:val="00BF0836"/>
    <w:rsid w:val="00BF6550"/>
    <w:rsid w:val="00C03CB6"/>
    <w:rsid w:val="00C04291"/>
    <w:rsid w:val="00C14A33"/>
    <w:rsid w:val="00C33CBD"/>
    <w:rsid w:val="00C35BC3"/>
    <w:rsid w:val="00C35C85"/>
    <w:rsid w:val="00C72C42"/>
    <w:rsid w:val="00C9650A"/>
    <w:rsid w:val="00CA06DF"/>
    <w:rsid w:val="00CD4814"/>
    <w:rsid w:val="00D12845"/>
    <w:rsid w:val="00D83BAD"/>
    <w:rsid w:val="00D84B9F"/>
    <w:rsid w:val="00D86CC7"/>
    <w:rsid w:val="00D87030"/>
    <w:rsid w:val="00DA1552"/>
    <w:rsid w:val="00DB3743"/>
    <w:rsid w:val="00DD53E7"/>
    <w:rsid w:val="00DD7B45"/>
    <w:rsid w:val="00DE02B4"/>
    <w:rsid w:val="00DF2E61"/>
    <w:rsid w:val="00E205DF"/>
    <w:rsid w:val="00E41BB1"/>
    <w:rsid w:val="00E44F4F"/>
    <w:rsid w:val="00E51262"/>
    <w:rsid w:val="00E76CCC"/>
    <w:rsid w:val="00E85A60"/>
    <w:rsid w:val="00E95A79"/>
    <w:rsid w:val="00EA3CE7"/>
    <w:rsid w:val="00ED5654"/>
    <w:rsid w:val="00ED604D"/>
    <w:rsid w:val="00EE4917"/>
    <w:rsid w:val="00EF31DF"/>
    <w:rsid w:val="00F04C62"/>
    <w:rsid w:val="00F12B11"/>
    <w:rsid w:val="00FE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0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5220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052202"/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052202"/>
    <w:pPr>
      <w:bidi w:val="0"/>
      <w:spacing w:after="200" w:line="276" w:lineRule="auto"/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52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052202"/>
    <w:rPr>
      <w:rFonts w:ascii="Calibri" w:eastAsia="Calibri" w:hAnsi="Calibri" w:cs="Arial"/>
    </w:rPr>
  </w:style>
  <w:style w:type="paragraph" w:styleId="a6">
    <w:name w:val="No Spacing"/>
    <w:uiPriority w:val="1"/>
    <w:qFormat/>
    <w:rsid w:val="003D4A4F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7">
    <w:name w:val="Normal (Web)"/>
    <w:basedOn w:val="a"/>
    <w:uiPriority w:val="99"/>
    <w:semiHidden/>
    <w:unhideWhenUsed/>
    <w:rsid w:val="0057765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CA56-4E80-4D09-8029-FBDE934D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Salim Mohamed Khaier Saeed</dc:creator>
  <cp:lastModifiedBy>toshiba</cp:lastModifiedBy>
  <cp:revision>10</cp:revision>
  <cp:lastPrinted>2019-10-30T19:10:00Z</cp:lastPrinted>
  <dcterms:created xsi:type="dcterms:W3CDTF">2020-03-27T10:08:00Z</dcterms:created>
  <dcterms:modified xsi:type="dcterms:W3CDTF">2020-06-05T18:34:00Z</dcterms:modified>
</cp:coreProperties>
</file>